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B3" w:rsidRDefault="003C6948">
      <w:pPr>
        <w:spacing w:before="35"/>
        <w:ind w:left="1640" w:right="955" w:hanging="3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STATE ENVIRONMENTAL POLICY ACT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(SEPA)</w:t>
      </w:r>
      <w:r>
        <w:rPr>
          <w:rFonts w:ascii="Arial"/>
          <w:b/>
          <w:w w:val="99"/>
          <w:sz w:val="28"/>
        </w:rPr>
        <w:t xml:space="preserve"> MITIGATED </w:t>
      </w:r>
      <w:r>
        <w:rPr>
          <w:rFonts w:ascii="Arial"/>
          <w:b/>
          <w:sz w:val="28"/>
        </w:rPr>
        <w:t>DETERMINATION OF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NON-SIGNIFICANCE</w:t>
      </w:r>
    </w:p>
    <w:p w:rsidR="002D72B3" w:rsidRDefault="002D72B3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2D72B3" w:rsidRDefault="003C6948">
      <w:pPr>
        <w:pStyle w:val="Heading1"/>
        <w:tabs>
          <w:tab w:val="left" w:pos="2279"/>
        </w:tabs>
        <w:ind w:right="955"/>
        <w:rPr>
          <w:b w:val="0"/>
          <w:bCs w:val="0"/>
          <w:u w:val="none"/>
        </w:rPr>
      </w:pPr>
      <w:r>
        <w:rPr>
          <w:u w:val="thick" w:color="000000"/>
        </w:rPr>
        <w:t>CASE NO:</w:t>
      </w:r>
      <w:r w:rsidR="00151104">
        <w:rPr>
          <w:u w:val="none"/>
        </w:rPr>
        <w:tab/>
        <w:t xml:space="preserve">AVERY MEADOWS SHORT PLATT </w:t>
      </w:r>
    </w:p>
    <w:p w:rsidR="002D72B3" w:rsidRDefault="002D72B3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2D72B3" w:rsidRDefault="003C6948" w:rsidP="0086478C">
      <w:pPr>
        <w:tabs>
          <w:tab w:val="left" w:pos="2281"/>
        </w:tabs>
        <w:spacing w:before="69"/>
        <w:ind w:left="2280" w:right="955" w:hanging="216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z w:val="24"/>
          <w:u w:val="thick" w:color="000000"/>
        </w:rPr>
        <w:t>APPLICANT:</w:t>
      </w:r>
      <w:r>
        <w:rPr>
          <w:rFonts w:ascii="Arial"/>
          <w:b/>
          <w:sz w:val="24"/>
        </w:rPr>
        <w:tab/>
      </w:r>
      <w:r w:rsidR="0086478C">
        <w:rPr>
          <w:rFonts w:ascii="Arial"/>
          <w:b/>
          <w:sz w:val="24"/>
        </w:rPr>
        <w:t>EVERGREEN DWELLINGS, LLC</w:t>
      </w:r>
    </w:p>
    <w:p w:rsidR="002D72B3" w:rsidRDefault="002D72B3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2D72B3" w:rsidRDefault="003C6948">
      <w:pPr>
        <w:spacing w:line="25" w:lineRule="exac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02910" cy="16510"/>
                <wp:effectExtent l="1270" t="1270" r="127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6510"/>
                          <a:chOff x="0" y="0"/>
                          <a:chExt cx="8666" cy="2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8640" cy="2"/>
                            <a:chOff x="13" y="13"/>
                            <a:chExt cx="86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864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8640"/>
                                <a:gd name="T2" fmla="+- 0 8653 13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160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47964B" id="Group 2" o:spid="_x0000_s1026" style="width:433.3pt;height:1.3pt;mso-position-horizontal-relative:char;mso-position-vertical-relative:line" coordsize="86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">
                <v:group id="Group 3" o:spid="_x0000_s1027" style="position:absolute;left:13;top:13;width:8640;height:2" coordorigin="13,13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3;top:13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OFcQA&#10;AADaAAAADwAAAGRycy9kb3ducmV2LnhtbESPW2sCMRSE3wv9D+EIfatZWxBZjVLsVcGCV/DtsDnd&#10;LG5Otknqrv++EQp9HGbmG2Yy62wtzuRD5VjBoJ+BIC6crrhUsNu+3o9AhIissXZMCi4UYDa9vZlg&#10;rl3LazpvYikShEOOCkyMTS5lKAxZDH3XECfvy3mLMUlfSu2xTXBby4csG0qLFacFgw3NDRWnzY9V&#10;8HJctvuFXxn7vnqjZz04nD6/D0rd9bqnMYhIXfwP/7U/tIJHuF5JN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CDhXEAAAA2gAAAA8AAAAAAAAAAAAAAAAAmAIAAGRycy9k&#10;b3ducmV2LnhtbFBLBQYAAAAABAAEAPUAAACJAwAAAAA=&#10;" path="m,l8640,e" filled="f" strokeweight="1.26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2D72B3" w:rsidRDefault="002D72B3">
      <w:pPr>
        <w:rPr>
          <w:rFonts w:ascii="Arial" w:eastAsia="Arial" w:hAnsi="Arial" w:cs="Arial"/>
          <w:b/>
          <w:bCs/>
          <w:sz w:val="18"/>
          <w:szCs w:val="18"/>
        </w:rPr>
      </w:pPr>
    </w:p>
    <w:p w:rsidR="002D72B3" w:rsidRDefault="003C6948">
      <w:pPr>
        <w:tabs>
          <w:tab w:val="left" w:pos="2820"/>
        </w:tabs>
        <w:spacing w:before="69"/>
        <w:ind w:left="120" w:right="95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Location:</w:t>
      </w:r>
      <w:r>
        <w:rPr>
          <w:rFonts w:ascii="Arial"/>
          <w:b/>
          <w:sz w:val="24"/>
        </w:rPr>
        <w:tab/>
      </w:r>
      <w:r w:rsidR="0086478C">
        <w:rPr>
          <w:rFonts w:ascii="Arial"/>
          <w:b/>
          <w:sz w:val="24"/>
        </w:rPr>
        <w:t>25119 NE. JONES ST.</w:t>
      </w:r>
    </w:p>
    <w:p w:rsidR="002D72B3" w:rsidRDefault="002D72B3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2D72B3" w:rsidRDefault="003C6948">
      <w:pPr>
        <w:tabs>
          <w:tab w:val="left" w:pos="2819"/>
        </w:tabs>
        <w:spacing w:before="69"/>
        <w:ind w:left="120" w:right="15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Parcels:</w:t>
      </w:r>
      <w:r>
        <w:rPr>
          <w:rFonts w:ascii="Arial"/>
          <w:b/>
          <w:spacing w:val="-1"/>
          <w:sz w:val="24"/>
        </w:rPr>
        <w:tab/>
      </w:r>
      <w:r w:rsidR="0086478C">
        <w:rPr>
          <w:rFonts w:ascii="Arial"/>
          <w:b/>
          <w:spacing w:val="-1"/>
          <w:sz w:val="24"/>
        </w:rPr>
        <w:t>229859-000</w:t>
      </w:r>
    </w:p>
    <w:p w:rsidR="002D72B3" w:rsidRDefault="002D72B3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2D72B3" w:rsidRDefault="003C6948" w:rsidP="0086478C">
      <w:pPr>
        <w:tabs>
          <w:tab w:val="left" w:pos="2820"/>
        </w:tabs>
        <w:spacing w:before="79" w:line="278" w:lineRule="exact"/>
        <w:ind w:left="2820" w:right="153" w:hanging="270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Legal Description:</w:t>
      </w:r>
      <w:r>
        <w:rPr>
          <w:rFonts w:ascii="Arial"/>
          <w:b/>
          <w:sz w:val="24"/>
        </w:rPr>
        <w:tab/>
      </w:r>
      <w:r w:rsidR="0086478C">
        <w:rPr>
          <w:rFonts w:ascii="Arial"/>
          <w:b/>
          <w:sz w:val="24"/>
        </w:rPr>
        <w:t># 18 SECTION3 TOWNSHIP 4 NORTH R3EWM 4.06         ACRES</w:t>
      </w:r>
    </w:p>
    <w:p w:rsidR="002D72B3" w:rsidRDefault="002D72B3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2D72B3" w:rsidRDefault="003C6948">
      <w:pPr>
        <w:tabs>
          <w:tab w:val="left" w:pos="2819"/>
        </w:tabs>
        <w:ind w:left="120" w:right="95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SEPA</w:t>
      </w:r>
      <w:r>
        <w:rPr>
          <w:rFonts w:ascii="Arial"/>
          <w:b/>
          <w:spacing w:val="-2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Determination:</w:t>
      </w:r>
      <w:r>
        <w:rPr>
          <w:rFonts w:ascii="Arial"/>
          <w:b/>
          <w:sz w:val="24"/>
        </w:rPr>
        <w:tab/>
      </w:r>
      <w:r w:rsidR="0086478C">
        <w:rPr>
          <w:rFonts w:ascii="Arial"/>
          <w:b/>
          <w:sz w:val="24"/>
        </w:rPr>
        <w:t xml:space="preserve"> </w:t>
      </w:r>
      <w:r w:rsidR="0086478C" w:rsidRPr="0086478C">
        <w:rPr>
          <w:rFonts w:ascii="Arial"/>
          <w:sz w:val="24"/>
        </w:rPr>
        <w:t>Mitigated</w:t>
      </w:r>
      <w:r w:rsidR="0086478C">
        <w:rPr>
          <w:rFonts w:ascii="Arial"/>
          <w:b/>
          <w:sz w:val="24"/>
        </w:rPr>
        <w:t xml:space="preserve"> </w:t>
      </w:r>
      <w:r>
        <w:rPr>
          <w:rFonts w:ascii="Arial"/>
          <w:sz w:val="24"/>
        </w:rPr>
        <w:t>Determination of Non-significance</w:t>
      </w:r>
      <w:r>
        <w:rPr>
          <w:rFonts w:ascii="Arial"/>
          <w:spacing w:val="-32"/>
          <w:sz w:val="24"/>
        </w:rPr>
        <w:t xml:space="preserve"> </w:t>
      </w:r>
      <w:r w:rsidR="0086478C">
        <w:rPr>
          <w:rFonts w:ascii="Arial"/>
          <w:sz w:val="24"/>
        </w:rPr>
        <w:tab/>
        <w:t>(M</w:t>
      </w:r>
      <w:r>
        <w:rPr>
          <w:rFonts w:ascii="Arial"/>
          <w:sz w:val="24"/>
        </w:rPr>
        <w:t>DNS)</w:t>
      </w:r>
    </w:p>
    <w:p w:rsidR="002D72B3" w:rsidRDefault="002D72B3">
      <w:pPr>
        <w:spacing w:before="11"/>
        <w:rPr>
          <w:rFonts w:ascii="Arial" w:eastAsia="Arial" w:hAnsi="Arial" w:cs="Arial"/>
          <w:sz w:val="17"/>
          <w:szCs w:val="17"/>
        </w:rPr>
      </w:pPr>
    </w:p>
    <w:p w:rsidR="002D72B3" w:rsidRDefault="003C6948">
      <w:pPr>
        <w:tabs>
          <w:tab w:val="left" w:pos="2819"/>
          <w:tab w:val="left" w:pos="5159"/>
        </w:tabs>
        <w:spacing w:before="69"/>
        <w:ind w:left="120" w:right="15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Comment</w:t>
      </w:r>
      <w:r>
        <w:rPr>
          <w:rFonts w:ascii="Arial"/>
          <w:b/>
          <w:spacing w:val="-16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Deadline:</w:t>
      </w:r>
      <w:r>
        <w:rPr>
          <w:rFonts w:ascii="Arial"/>
          <w:b/>
          <w:sz w:val="24"/>
        </w:rPr>
        <w:tab/>
      </w:r>
      <w:r w:rsidR="00164638">
        <w:rPr>
          <w:rFonts w:ascii="Arial"/>
          <w:b/>
          <w:sz w:val="24"/>
        </w:rPr>
        <w:t xml:space="preserve">March 30, 2016 </w:t>
      </w:r>
      <w:r>
        <w:rPr>
          <w:rFonts w:ascii="Arial"/>
          <w:sz w:val="24"/>
        </w:rPr>
        <w:t>(comments should be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delivered</w:t>
      </w:r>
    </w:p>
    <w:p w:rsidR="002D72B3" w:rsidRDefault="003C6948">
      <w:pPr>
        <w:pStyle w:val="BodyText"/>
        <w:ind w:left="2820" w:right="153"/>
      </w:pPr>
      <w:proofErr w:type="gramStart"/>
      <w:r>
        <w:t>to</w:t>
      </w:r>
      <w:proofErr w:type="gramEnd"/>
      <w:r>
        <w:t xml:space="preserve"> the town hall office at 202 W. Cushman, Yacolt,</w:t>
      </w:r>
      <w:r>
        <w:rPr>
          <w:spacing w:val="-42"/>
        </w:rPr>
        <w:t xml:space="preserve"> </w:t>
      </w:r>
      <w:r>
        <w:t>WA,</w:t>
      </w:r>
      <w:r>
        <w:rPr>
          <w:spacing w:val="-1"/>
        </w:rPr>
        <w:t xml:space="preserve"> </w:t>
      </w:r>
      <w:r>
        <w:t>98675)</w:t>
      </w:r>
    </w:p>
    <w:p w:rsidR="002D72B3" w:rsidRDefault="003C6948">
      <w:pPr>
        <w:pStyle w:val="BodyText"/>
        <w:spacing w:before="120"/>
        <w:ind w:right="153"/>
      </w:pPr>
      <w:r>
        <w:t>As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(SEPA)</w:t>
      </w:r>
      <w:r>
        <w:rPr>
          <w:spacing w:val="-4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[Chapter</w:t>
      </w:r>
      <w:r>
        <w:rPr>
          <w:spacing w:val="-1"/>
        </w:rPr>
        <w:t xml:space="preserve"> </w:t>
      </w:r>
      <w:r>
        <w:t>197-11, Washington Administrative Code (WAC)], the Town of Yacolt</w:t>
      </w:r>
      <w:r>
        <w:rPr>
          <w:spacing w:val="-13"/>
        </w:rPr>
        <w:t xml:space="preserve"> </w:t>
      </w:r>
      <w:r>
        <w:t>must determine if there are possible significant adverse environmental</w:t>
      </w:r>
      <w:r>
        <w:rPr>
          <w:spacing w:val="-23"/>
        </w:rPr>
        <w:t xml:space="preserve"> </w:t>
      </w:r>
      <w:r>
        <w:t>impacts associated with this proposal. The options include the</w:t>
      </w:r>
      <w:r>
        <w:rPr>
          <w:spacing w:val="15"/>
        </w:rPr>
        <w:t xml:space="preserve"> </w:t>
      </w:r>
      <w:r>
        <w:t>following:</w:t>
      </w:r>
    </w:p>
    <w:p w:rsidR="002D72B3" w:rsidRDefault="002D72B3">
      <w:pPr>
        <w:spacing w:before="11"/>
        <w:rPr>
          <w:rFonts w:ascii="Arial" w:eastAsia="Arial" w:hAnsi="Arial" w:cs="Arial"/>
          <w:sz w:val="20"/>
          <w:szCs w:val="20"/>
        </w:rPr>
      </w:pPr>
    </w:p>
    <w:p w:rsidR="002D72B3" w:rsidRDefault="003C6948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ind w:right="39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DS = Determination of Significance </w:t>
      </w:r>
      <w:r>
        <w:rPr>
          <w:rFonts w:ascii="Arial"/>
          <w:sz w:val="24"/>
        </w:rPr>
        <w:t>(The impacts cannot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be mitigated through conditions of approval and, therefore, requiring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preparation of an Environmental Impact Statement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(EIS);</w:t>
      </w:r>
    </w:p>
    <w:p w:rsidR="002D72B3" w:rsidRDefault="002D72B3">
      <w:pPr>
        <w:spacing w:before="10"/>
        <w:rPr>
          <w:rFonts w:ascii="Arial" w:eastAsia="Arial" w:hAnsi="Arial" w:cs="Arial"/>
        </w:rPr>
      </w:pPr>
    </w:p>
    <w:p w:rsidR="002D72B3" w:rsidRDefault="003C6948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line="274" w:lineRule="exact"/>
        <w:ind w:right="19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MDNS = Mitigated Determination of Non-Significance </w:t>
      </w:r>
      <w:r>
        <w:rPr>
          <w:rFonts w:ascii="Arial"/>
          <w:sz w:val="24"/>
        </w:rPr>
        <w:t>(The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 xml:space="preserve">impacts </w:t>
      </w:r>
      <w:bookmarkStart w:id="0" w:name="_GoBack"/>
      <w:r>
        <w:rPr>
          <w:rFonts w:ascii="Arial"/>
          <w:sz w:val="24"/>
        </w:rPr>
        <w:t>can be addressed through conditions of approval), or;</w:t>
      </w:r>
    </w:p>
    <w:bookmarkEnd w:id="0"/>
    <w:p w:rsidR="002D72B3" w:rsidRDefault="002D72B3">
      <w:pPr>
        <w:spacing w:before="7"/>
        <w:rPr>
          <w:rFonts w:ascii="Arial" w:eastAsia="Arial" w:hAnsi="Arial" w:cs="Arial"/>
          <w:sz w:val="20"/>
          <w:szCs w:val="20"/>
        </w:rPr>
      </w:pPr>
    </w:p>
    <w:p w:rsidR="002D72B3" w:rsidRDefault="003C6948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ind w:right="72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DNS = Determination of Non-Significance </w:t>
      </w:r>
      <w:r>
        <w:rPr>
          <w:rFonts w:ascii="Arial"/>
          <w:sz w:val="24"/>
        </w:rPr>
        <w:t>(The impacts can</w:t>
      </w:r>
      <w:r>
        <w:rPr>
          <w:rFonts w:ascii="Arial"/>
          <w:spacing w:val="-47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addressed by applying the County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Code).</w:t>
      </w:r>
    </w:p>
    <w:p w:rsidR="002D72B3" w:rsidRDefault="002D72B3">
      <w:pPr>
        <w:spacing w:before="11"/>
        <w:rPr>
          <w:rFonts w:ascii="Arial" w:eastAsia="Arial" w:hAnsi="Arial" w:cs="Arial"/>
          <w:sz w:val="20"/>
          <w:szCs w:val="20"/>
        </w:rPr>
      </w:pPr>
    </w:p>
    <w:p w:rsidR="002D72B3" w:rsidRDefault="003C6948">
      <w:pPr>
        <w:pStyle w:val="Heading1"/>
        <w:ind w:right="955"/>
        <w:rPr>
          <w:b w:val="0"/>
          <w:bCs w:val="0"/>
          <w:u w:val="none"/>
        </w:rPr>
      </w:pPr>
      <w:r>
        <w:rPr>
          <w:u w:val="thick" w:color="000000"/>
        </w:rPr>
        <w:t>Determination:</w:t>
      </w:r>
    </w:p>
    <w:p w:rsidR="002D72B3" w:rsidRDefault="002D72B3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2D72B3" w:rsidRDefault="00164638" w:rsidP="00164638">
      <w:pPr>
        <w:pStyle w:val="BodyText"/>
        <w:spacing w:before="69"/>
        <w:ind w:right="394"/>
        <w:sectPr w:rsidR="002D72B3">
          <w:type w:val="continuous"/>
          <w:pgSz w:w="12240" w:h="15840"/>
          <w:pgMar w:top="1260" w:right="1680" w:bottom="280" w:left="1680" w:header="720" w:footer="720" w:gutter="0"/>
          <w:cols w:space="720"/>
        </w:sectPr>
      </w:pPr>
      <w:r>
        <w:rPr>
          <w:b/>
        </w:rPr>
        <w:t xml:space="preserve">Mitigated </w:t>
      </w:r>
      <w:r w:rsidR="003C6948">
        <w:rPr>
          <w:b/>
        </w:rPr>
        <w:t>Determination of Non-Significance (</w:t>
      </w:r>
      <w:r>
        <w:rPr>
          <w:b/>
        </w:rPr>
        <w:t>M</w:t>
      </w:r>
      <w:r w:rsidR="003C6948">
        <w:rPr>
          <w:b/>
        </w:rPr>
        <w:t xml:space="preserve">DNS). </w:t>
      </w:r>
      <w:r w:rsidR="003C6948">
        <w:t>The Town of Yacolt, as</w:t>
      </w:r>
      <w:r w:rsidR="003C6948">
        <w:rPr>
          <w:spacing w:val="-18"/>
        </w:rPr>
        <w:t xml:space="preserve"> </w:t>
      </w:r>
      <w:r w:rsidR="003C6948">
        <w:t>lead</w:t>
      </w:r>
      <w:r w:rsidR="003C6948">
        <w:rPr>
          <w:spacing w:val="-1"/>
        </w:rPr>
        <w:t xml:space="preserve"> </w:t>
      </w:r>
      <w:r w:rsidR="003C6948">
        <w:t>agency</w:t>
      </w:r>
      <w:r w:rsidR="003C6948">
        <w:rPr>
          <w:spacing w:val="-5"/>
        </w:rPr>
        <w:t xml:space="preserve"> </w:t>
      </w:r>
      <w:r w:rsidR="003C6948">
        <w:t>for</w:t>
      </w:r>
      <w:r w:rsidR="003C6948">
        <w:rPr>
          <w:spacing w:val="-5"/>
        </w:rPr>
        <w:t xml:space="preserve"> </w:t>
      </w:r>
      <w:r w:rsidR="003C6948">
        <w:t>review</w:t>
      </w:r>
      <w:r w:rsidR="003C6948">
        <w:rPr>
          <w:spacing w:val="-5"/>
        </w:rPr>
        <w:t xml:space="preserve"> </w:t>
      </w:r>
      <w:r w:rsidR="003C6948">
        <w:t>of</w:t>
      </w:r>
      <w:r w:rsidR="003C6948">
        <w:rPr>
          <w:spacing w:val="-5"/>
        </w:rPr>
        <w:t xml:space="preserve"> </w:t>
      </w:r>
      <w:r w:rsidR="003C6948">
        <w:t>this</w:t>
      </w:r>
      <w:r w:rsidR="003C6948">
        <w:rPr>
          <w:spacing w:val="-5"/>
        </w:rPr>
        <w:t xml:space="preserve"> </w:t>
      </w:r>
      <w:r w:rsidR="003C6948">
        <w:t>proposal,</w:t>
      </w:r>
      <w:r w:rsidR="003C6948">
        <w:rPr>
          <w:spacing w:val="-3"/>
        </w:rPr>
        <w:t xml:space="preserve"> </w:t>
      </w:r>
      <w:r w:rsidR="003C6948">
        <w:t>has</w:t>
      </w:r>
      <w:r w:rsidR="003C6948">
        <w:rPr>
          <w:spacing w:val="-5"/>
        </w:rPr>
        <w:t xml:space="preserve"> </w:t>
      </w:r>
      <w:r w:rsidR="003C6948">
        <w:t>determined</w:t>
      </w:r>
      <w:r w:rsidR="003C6948">
        <w:rPr>
          <w:spacing w:val="-5"/>
        </w:rPr>
        <w:t xml:space="preserve"> </w:t>
      </w:r>
      <w:r w:rsidR="003C6948">
        <w:t>that</w:t>
      </w:r>
      <w:r w:rsidR="003C6948">
        <w:rPr>
          <w:spacing w:val="-5"/>
        </w:rPr>
        <w:t xml:space="preserve"> </w:t>
      </w:r>
      <w:r w:rsidR="003C6948">
        <w:t>this</w:t>
      </w:r>
      <w:r w:rsidR="003C6948">
        <w:rPr>
          <w:spacing w:val="-5"/>
        </w:rPr>
        <w:t xml:space="preserve"> </w:t>
      </w:r>
      <w:r w:rsidR="003C6948">
        <w:t>proposal</w:t>
      </w:r>
      <w:r w:rsidR="003C6948">
        <w:rPr>
          <w:spacing w:val="-5"/>
        </w:rPr>
        <w:t xml:space="preserve"> </w:t>
      </w:r>
      <w:r w:rsidR="003C6948">
        <w:t>does</w:t>
      </w:r>
      <w:r w:rsidR="003C6948">
        <w:rPr>
          <w:spacing w:val="-5"/>
        </w:rPr>
        <w:t xml:space="preserve"> </w:t>
      </w:r>
      <w:r w:rsidR="003C6948">
        <w:t>not</w:t>
      </w:r>
      <w:r w:rsidR="003C6948">
        <w:rPr>
          <w:spacing w:val="-1"/>
        </w:rPr>
        <w:t xml:space="preserve"> </w:t>
      </w:r>
      <w:r w:rsidR="003C6948">
        <w:t>have a probable significant adverse impact on the environment.</w:t>
      </w:r>
      <w:r w:rsidR="003C6948">
        <w:rPr>
          <w:spacing w:val="54"/>
        </w:rPr>
        <w:t xml:space="preserve"> </w:t>
      </w:r>
      <w:r w:rsidR="003C6948">
        <w:t>An Environmental Impact Statement (EIS) is not required under</w:t>
      </w:r>
      <w:r w:rsidR="003C6948">
        <w:rPr>
          <w:spacing w:val="-6"/>
        </w:rPr>
        <w:t xml:space="preserve"> </w:t>
      </w:r>
      <w:r w:rsidR="003C6948">
        <w:t>RCW</w:t>
      </w:r>
      <w:r w:rsidR="003C6948">
        <w:rPr>
          <w:spacing w:val="-1"/>
        </w:rPr>
        <w:t xml:space="preserve"> </w:t>
      </w:r>
      <w:r>
        <w:t>43.21C.030 (</w:t>
      </w:r>
      <w:r w:rsidR="003C6948">
        <w:t>2)</w:t>
      </w:r>
      <w:r>
        <w:t xml:space="preserve"> </w:t>
      </w:r>
      <w:r w:rsidR="003C6948">
        <w:t>(e). This decision was made after review of a</w:t>
      </w:r>
      <w:r w:rsidR="003C6948">
        <w:rPr>
          <w:spacing w:val="-17"/>
        </w:rPr>
        <w:t xml:space="preserve"> </w:t>
      </w:r>
      <w:r w:rsidR="003C6948">
        <w:t>completed</w:t>
      </w:r>
      <w:r w:rsidR="003C6948">
        <w:rPr>
          <w:spacing w:val="-1"/>
        </w:rPr>
        <w:t xml:space="preserve"> </w:t>
      </w:r>
      <w:r>
        <w:t xml:space="preserve">environmental checklist and based on mitigation measures approved in the Town of Yacolt Ordinance # 440. The applicant must submit a mitigation plan which conforms to Ordinance # 440. </w:t>
      </w:r>
    </w:p>
    <w:p w:rsidR="002D72B3" w:rsidRDefault="003C6948">
      <w:pPr>
        <w:pStyle w:val="Heading1"/>
        <w:spacing w:before="70"/>
        <w:ind w:right="107"/>
        <w:rPr>
          <w:b w:val="0"/>
          <w:bCs w:val="0"/>
          <w:u w:val="none"/>
        </w:rPr>
      </w:pPr>
      <w:r>
        <w:rPr>
          <w:u w:val="thick" w:color="000000"/>
        </w:rPr>
        <w:lastRenderedPageBreak/>
        <w:t>Date of Publication and Comment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Period:</w:t>
      </w:r>
    </w:p>
    <w:p w:rsidR="002D72B3" w:rsidRDefault="002D72B3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2D72B3" w:rsidRDefault="003C6948">
      <w:pPr>
        <w:pStyle w:val="BodyText"/>
        <w:spacing w:before="69"/>
        <w:ind w:left="119" w:right="107"/>
        <w:rPr>
          <w:rFonts w:cs="Arial"/>
        </w:rPr>
      </w:pPr>
      <w:r>
        <w:t>Publication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 w:rsidR="00164638">
        <w:rPr>
          <w:spacing w:val="-4"/>
        </w:rPr>
        <w:t>M</w:t>
      </w:r>
      <w:r>
        <w:t>DNS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 w:rsidR="00164638">
        <w:rPr>
          <w:b/>
        </w:rPr>
        <w:t>March 16, 2016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WAC</w:t>
      </w:r>
      <w:r>
        <w:rPr>
          <w:spacing w:val="-4"/>
        </w:rPr>
        <w:t xml:space="preserve"> </w:t>
      </w:r>
      <w:r>
        <w:t>197-11-</w:t>
      </w:r>
      <w:r>
        <w:rPr>
          <w:spacing w:val="-1"/>
        </w:rPr>
        <w:t xml:space="preserve"> </w:t>
      </w:r>
      <w:r>
        <w:t>960. The lead agency will not act on this proposal until the close of the</w:t>
      </w:r>
      <w:r>
        <w:rPr>
          <w:spacing w:val="-22"/>
        </w:rPr>
        <w:t xml:space="preserve"> </w:t>
      </w:r>
      <w:r>
        <w:t xml:space="preserve">14-day comment period, which ends on </w:t>
      </w:r>
      <w:r w:rsidR="00164638">
        <w:rPr>
          <w:b/>
        </w:rPr>
        <w:t>March 30, 2016.</w:t>
      </w:r>
    </w:p>
    <w:p w:rsidR="002D72B3" w:rsidRDefault="002D72B3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2D72B3" w:rsidRDefault="003C6948">
      <w:pPr>
        <w:pStyle w:val="Heading1"/>
        <w:ind w:left="119" w:right="107"/>
        <w:rPr>
          <w:b w:val="0"/>
          <w:bCs w:val="0"/>
          <w:u w:val="none"/>
        </w:rPr>
      </w:pPr>
      <w:r>
        <w:rPr>
          <w:u w:val="thick" w:color="000000"/>
        </w:rPr>
        <w:t>SEPA Appeal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Process:</w:t>
      </w:r>
    </w:p>
    <w:p w:rsidR="002D72B3" w:rsidRDefault="002D72B3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:rsidR="002D72B3" w:rsidRDefault="003C6948">
      <w:pPr>
        <w:pStyle w:val="BodyText"/>
        <w:spacing w:before="69"/>
        <w:ind w:right="107"/>
      </w:pPr>
      <w:r>
        <w:t>A final decision on this proposal will not be made until after the comment</w:t>
      </w:r>
      <w:r>
        <w:rPr>
          <w:spacing w:val="-3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 xml:space="preserve">described above. An </w:t>
      </w:r>
      <w:r>
        <w:rPr>
          <w:b/>
        </w:rPr>
        <w:t xml:space="preserve">appeal </w:t>
      </w:r>
      <w:r>
        <w:t>of any aspect of this decision, including the</w:t>
      </w:r>
      <w:r>
        <w:rPr>
          <w:spacing w:val="-14"/>
        </w:rPr>
        <w:t xml:space="preserve"> </w:t>
      </w:r>
      <w:r>
        <w:t>SEPA determination and any required mitigation, must be filed with the Town of</w:t>
      </w:r>
      <w:r>
        <w:rPr>
          <w:spacing w:val="-35"/>
        </w:rPr>
        <w:t xml:space="preserve"> </w:t>
      </w:r>
      <w:r>
        <w:t>Yacolt</w:t>
      </w:r>
      <w:r>
        <w:rPr>
          <w:spacing w:val="-1"/>
        </w:rPr>
        <w:t xml:space="preserve"> </w:t>
      </w:r>
      <w:r>
        <w:t>within fourteen (14) calendar days from the date the notice of that final decision</w:t>
      </w:r>
      <w:r>
        <w:rPr>
          <w:spacing w:val="-3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mailed to parties of record. The appeal must be in writing and should contain</w:t>
      </w:r>
      <w:r>
        <w:rPr>
          <w:spacing w:val="-27"/>
        </w:rPr>
        <w:t xml:space="preserve"> </w:t>
      </w:r>
      <w:r>
        <w:t>the following</w:t>
      </w:r>
      <w:r>
        <w:rPr>
          <w:spacing w:val="-21"/>
        </w:rPr>
        <w:t xml:space="preserve"> </w:t>
      </w:r>
      <w:r>
        <w:t>information:</w:t>
      </w:r>
    </w:p>
    <w:p w:rsidR="002D72B3" w:rsidRDefault="002D72B3">
      <w:pPr>
        <w:rPr>
          <w:rFonts w:ascii="Arial" w:eastAsia="Arial" w:hAnsi="Arial" w:cs="Arial"/>
          <w:sz w:val="24"/>
          <w:szCs w:val="24"/>
        </w:rPr>
      </w:pPr>
    </w:p>
    <w:p w:rsidR="002D72B3" w:rsidRDefault="003C6948">
      <w:pPr>
        <w:pStyle w:val="ListParagraph"/>
        <w:numPr>
          <w:ilvl w:val="0"/>
          <w:numId w:val="1"/>
        </w:numPr>
        <w:tabs>
          <w:tab w:val="left" w:pos="840"/>
        </w:tabs>
        <w:ind w:right="10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case number designated by the Town and the name of the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applicant.</w:t>
      </w:r>
    </w:p>
    <w:p w:rsidR="002D72B3" w:rsidRDefault="002D72B3">
      <w:pPr>
        <w:rPr>
          <w:rFonts w:ascii="Arial" w:eastAsia="Arial" w:hAnsi="Arial" w:cs="Arial"/>
          <w:sz w:val="24"/>
          <w:szCs w:val="24"/>
        </w:rPr>
      </w:pPr>
    </w:p>
    <w:p w:rsidR="002D72B3" w:rsidRDefault="003C6948">
      <w:pPr>
        <w:pStyle w:val="ListParagraph"/>
        <w:numPr>
          <w:ilvl w:val="0"/>
          <w:numId w:val="1"/>
        </w:numPr>
        <w:tabs>
          <w:tab w:val="left" w:pos="840"/>
        </w:tabs>
        <w:ind w:right="10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name and signature of each person or group (petitioners) and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a Statement showing that each petitioner is entitled to file an appeal</w:t>
      </w:r>
      <w:r>
        <w:rPr>
          <w:rFonts w:ascii="Arial"/>
          <w:spacing w:val="-26"/>
          <w:sz w:val="24"/>
        </w:rPr>
        <w:t xml:space="preserve"> </w:t>
      </w:r>
      <w:r>
        <w:rPr>
          <w:rFonts w:ascii="Arial"/>
          <w:sz w:val="24"/>
        </w:rPr>
        <w:t>as</w:t>
      </w:r>
      <w:r>
        <w:rPr>
          <w:rFonts w:ascii="Arial"/>
          <w:spacing w:val="-1"/>
          <w:sz w:val="24"/>
        </w:rPr>
        <w:t xml:space="preserve"> </w:t>
      </w:r>
      <w:r w:rsidR="00151104">
        <w:rPr>
          <w:rFonts w:ascii="Arial"/>
          <w:sz w:val="24"/>
        </w:rPr>
        <w:t>described in ESHB 1724 Section 415.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z w:val="24"/>
        </w:rPr>
        <w:t>If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multiple parties file a single petition for review, the petition shall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designate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one party as the contact representative with the Town Clerk/Treasurer.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All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contact with the group regarding the petition, including notice, shall be</w:t>
      </w:r>
      <w:r>
        <w:rPr>
          <w:rFonts w:ascii="Arial"/>
          <w:spacing w:val="-45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this contact person.</w:t>
      </w:r>
    </w:p>
    <w:p w:rsidR="002D72B3" w:rsidRDefault="002D72B3">
      <w:pPr>
        <w:spacing w:before="10"/>
        <w:rPr>
          <w:rFonts w:ascii="Arial" w:eastAsia="Arial" w:hAnsi="Arial" w:cs="Arial"/>
          <w:sz w:val="23"/>
          <w:szCs w:val="23"/>
        </w:rPr>
      </w:pPr>
    </w:p>
    <w:p w:rsidR="002D72B3" w:rsidRDefault="003C6948">
      <w:pPr>
        <w:pStyle w:val="ListParagraph"/>
        <w:numPr>
          <w:ilvl w:val="0"/>
          <w:numId w:val="1"/>
        </w:numPr>
        <w:tabs>
          <w:tab w:val="left" w:pos="840"/>
        </w:tabs>
        <w:ind w:left="839" w:right="107" w:hanging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 brief statement describing why the SEPA determination is in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error.</w:t>
      </w:r>
    </w:p>
    <w:p w:rsidR="002D72B3" w:rsidRDefault="002D72B3">
      <w:pPr>
        <w:rPr>
          <w:rFonts w:ascii="Arial" w:eastAsia="Arial" w:hAnsi="Arial" w:cs="Arial"/>
          <w:sz w:val="24"/>
          <w:szCs w:val="24"/>
        </w:rPr>
      </w:pPr>
    </w:p>
    <w:p w:rsidR="002D72B3" w:rsidRDefault="003C6948">
      <w:pPr>
        <w:pStyle w:val="ListParagraph"/>
        <w:numPr>
          <w:ilvl w:val="0"/>
          <w:numId w:val="1"/>
        </w:numPr>
        <w:tabs>
          <w:tab w:val="left" w:pos="840"/>
        </w:tabs>
        <w:ind w:left="839" w:right="107" w:hanging="71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Mail or deliver appeals to the following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address:</w:t>
      </w:r>
    </w:p>
    <w:p w:rsidR="002D72B3" w:rsidRDefault="002D72B3">
      <w:pPr>
        <w:rPr>
          <w:rFonts w:ascii="Arial" w:eastAsia="Arial" w:hAnsi="Arial" w:cs="Arial"/>
          <w:sz w:val="24"/>
          <w:szCs w:val="24"/>
        </w:rPr>
      </w:pPr>
    </w:p>
    <w:p w:rsidR="002D72B3" w:rsidRDefault="003C6948">
      <w:pPr>
        <w:pStyle w:val="BodyText"/>
        <w:ind w:left="3000" w:right="2358"/>
      </w:pPr>
      <w:r>
        <w:t>Appeal to the Town Council Town of Yacolt</w:t>
      </w:r>
    </w:p>
    <w:p w:rsidR="002D72B3" w:rsidRDefault="003C6948">
      <w:pPr>
        <w:pStyle w:val="BodyText"/>
        <w:ind w:left="3000" w:right="2933"/>
      </w:pPr>
      <w:r>
        <w:t>202 W. Cushman St. Yacolt, WA</w:t>
      </w:r>
      <w:r>
        <w:rPr>
          <w:spacing w:val="52"/>
        </w:rPr>
        <w:t xml:space="preserve"> </w:t>
      </w:r>
      <w:r>
        <w:t>98675</w:t>
      </w:r>
    </w:p>
    <w:p w:rsidR="002D72B3" w:rsidRDefault="002D72B3">
      <w:pPr>
        <w:rPr>
          <w:rFonts w:ascii="Arial" w:eastAsia="Arial" w:hAnsi="Arial" w:cs="Arial"/>
          <w:sz w:val="24"/>
          <w:szCs w:val="24"/>
        </w:rPr>
      </w:pPr>
    </w:p>
    <w:p w:rsidR="002D72B3" w:rsidRDefault="003C6948">
      <w:pPr>
        <w:tabs>
          <w:tab w:val="left" w:pos="2999"/>
        </w:tabs>
        <w:ind w:left="120" w:right="10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Staff Contact</w:t>
      </w:r>
      <w:r>
        <w:rPr>
          <w:rFonts w:ascii="Arial"/>
          <w:b/>
          <w:spacing w:val="-18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Person:</w:t>
      </w:r>
      <w:r>
        <w:rPr>
          <w:rFonts w:ascii="Arial"/>
          <w:b/>
          <w:sz w:val="24"/>
        </w:rPr>
        <w:tab/>
      </w:r>
      <w:r w:rsidR="00164638">
        <w:rPr>
          <w:rFonts w:ascii="Arial"/>
          <w:sz w:val="24"/>
        </w:rPr>
        <w:t>Pete Roberts</w:t>
      </w:r>
      <w:r>
        <w:rPr>
          <w:rFonts w:ascii="Arial"/>
          <w:sz w:val="24"/>
        </w:rPr>
        <w:t xml:space="preserve"> (360) 686-3922</w:t>
      </w:r>
    </w:p>
    <w:p w:rsidR="002D72B3" w:rsidRDefault="002D72B3">
      <w:pPr>
        <w:spacing w:before="11"/>
        <w:rPr>
          <w:rFonts w:ascii="Arial" w:eastAsia="Arial" w:hAnsi="Arial" w:cs="Arial"/>
          <w:sz w:val="17"/>
          <w:szCs w:val="17"/>
        </w:rPr>
      </w:pPr>
    </w:p>
    <w:p w:rsidR="002D72B3" w:rsidRDefault="003C6948">
      <w:pPr>
        <w:tabs>
          <w:tab w:val="left" w:pos="2999"/>
        </w:tabs>
        <w:spacing w:before="69"/>
        <w:ind w:left="120" w:right="10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Responsible</w:t>
      </w:r>
      <w:r>
        <w:rPr>
          <w:rFonts w:ascii="Arial"/>
          <w:b/>
          <w:spacing w:val="-18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Official:</w:t>
      </w:r>
      <w:r>
        <w:rPr>
          <w:rFonts w:ascii="Arial"/>
          <w:b/>
          <w:sz w:val="24"/>
        </w:rPr>
        <w:tab/>
      </w:r>
      <w:r>
        <w:rPr>
          <w:rFonts w:ascii="Arial"/>
          <w:sz w:val="24"/>
        </w:rPr>
        <w:t>Mayor Jeff Carothers</w:t>
      </w:r>
    </w:p>
    <w:p w:rsidR="002D72B3" w:rsidRDefault="003C6948">
      <w:pPr>
        <w:pStyle w:val="BodyText"/>
        <w:ind w:left="0" w:right="1270"/>
        <w:jc w:val="center"/>
      </w:pPr>
      <w:r>
        <w:t>Town of</w:t>
      </w:r>
      <w:r>
        <w:rPr>
          <w:spacing w:val="-6"/>
        </w:rPr>
        <w:t xml:space="preserve"> </w:t>
      </w:r>
      <w:r>
        <w:t>Yacolt</w:t>
      </w:r>
    </w:p>
    <w:p w:rsidR="002D72B3" w:rsidRDefault="003C6948">
      <w:pPr>
        <w:pStyle w:val="BodyText"/>
        <w:ind w:left="3000" w:right="2933" w:hanging="1"/>
      </w:pPr>
      <w:r>
        <w:t>202 W. Cushman St. Yacolt, WA</w:t>
      </w:r>
      <w:r>
        <w:rPr>
          <w:spacing w:val="62"/>
        </w:rPr>
        <w:t xml:space="preserve"> </w:t>
      </w:r>
      <w:r>
        <w:t>98675</w:t>
      </w:r>
    </w:p>
    <w:sectPr w:rsidR="002D72B3">
      <w:pgSz w:w="12240" w:h="15840"/>
      <w:pgMar w:top="150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C7EEC"/>
    <w:multiLevelType w:val="hybridMultilevel"/>
    <w:tmpl w:val="DD103680"/>
    <w:lvl w:ilvl="0" w:tplc="1F541AF6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EE44DAA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FE1C138A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19C88676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029ED186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AA589BB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4F74A70A">
      <w:start w:val="1"/>
      <w:numFmt w:val="bullet"/>
      <w:lvlText w:val="•"/>
      <w:lvlJc w:val="left"/>
      <w:pPr>
        <w:ind w:left="5808" w:hanging="360"/>
      </w:pPr>
      <w:rPr>
        <w:rFonts w:hint="default"/>
      </w:rPr>
    </w:lvl>
    <w:lvl w:ilvl="7" w:tplc="B22AA508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8" w:tplc="8FD427BC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1" w15:restartNumberingAfterBreak="0">
    <w:nsid w:val="25852880"/>
    <w:multiLevelType w:val="hybridMultilevel"/>
    <w:tmpl w:val="D49A9A58"/>
    <w:lvl w:ilvl="0" w:tplc="AD9EFF18">
      <w:start w:val="1"/>
      <w:numFmt w:val="decimal"/>
      <w:lvlText w:val="%1."/>
      <w:lvlJc w:val="left"/>
      <w:pPr>
        <w:ind w:left="840" w:hanging="720"/>
        <w:jc w:val="left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D8B2A0EC">
      <w:start w:val="1"/>
      <w:numFmt w:val="bullet"/>
      <w:lvlText w:val="•"/>
      <w:lvlJc w:val="left"/>
      <w:pPr>
        <w:ind w:left="3000" w:hanging="720"/>
      </w:pPr>
      <w:rPr>
        <w:rFonts w:hint="default"/>
      </w:rPr>
    </w:lvl>
    <w:lvl w:ilvl="2" w:tplc="EDAA324A">
      <w:start w:val="1"/>
      <w:numFmt w:val="bullet"/>
      <w:lvlText w:val="•"/>
      <w:lvlJc w:val="left"/>
      <w:pPr>
        <w:ind w:left="3651" w:hanging="720"/>
      </w:pPr>
      <w:rPr>
        <w:rFonts w:hint="default"/>
      </w:rPr>
    </w:lvl>
    <w:lvl w:ilvl="3" w:tplc="977E4EF4">
      <w:start w:val="1"/>
      <w:numFmt w:val="bullet"/>
      <w:lvlText w:val="•"/>
      <w:lvlJc w:val="left"/>
      <w:pPr>
        <w:ind w:left="4302" w:hanging="720"/>
      </w:pPr>
      <w:rPr>
        <w:rFonts w:hint="default"/>
      </w:rPr>
    </w:lvl>
    <w:lvl w:ilvl="4" w:tplc="76E0FC1E">
      <w:start w:val="1"/>
      <w:numFmt w:val="bullet"/>
      <w:lvlText w:val="•"/>
      <w:lvlJc w:val="left"/>
      <w:pPr>
        <w:ind w:left="4953" w:hanging="720"/>
      </w:pPr>
      <w:rPr>
        <w:rFonts w:hint="default"/>
      </w:rPr>
    </w:lvl>
    <w:lvl w:ilvl="5" w:tplc="95D47F32">
      <w:start w:val="1"/>
      <w:numFmt w:val="bullet"/>
      <w:lvlText w:val="•"/>
      <w:lvlJc w:val="left"/>
      <w:pPr>
        <w:ind w:left="5604" w:hanging="720"/>
      </w:pPr>
      <w:rPr>
        <w:rFonts w:hint="default"/>
      </w:rPr>
    </w:lvl>
    <w:lvl w:ilvl="6" w:tplc="FFB42938">
      <w:start w:val="1"/>
      <w:numFmt w:val="bullet"/>
      <w:lvlText w:val="•"/>
      <w:lvlJc w:val="left"/>
      <w:pPr>
        <w:ind w:left="6255" w:hanging="720"/>
      </w:pPr>
      <w:rPr>
        <w:rFonts w:hint="default"/>
      </w:rPr>
    </w:lvl>
    <w:lvl w:ilvl="7" w:tplc="CED8F4E2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  <w:lvl w:ilvl="8" w:tplc="01EE5536">
      <w:start w:val="1"/>
      <w:numFmt w:val="bullet"/>
      <w:lvlText w:val="•"/>
      <w:lvlJc w:val="left"/>
      <w:pPr>
        <w:ind w:left="7557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B3"/>
    <w:rsid w:val="00151104"/>
    <w:rsid w:val="00164638"/>
    <w:rsid w:val="002D72B3"/>
    <w:rsid w:val="003C6948"/>
    <w:rsid w:val="0086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D91135-EC63-4BE3-8EE8-9C43B6C8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1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NCFD01-DNS.doc</vt:lpstr>
    </vt:vector>
  </TitlesOfParts>
  <Company>Windows User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NCFD01-DNS.doc</dc:title>
  <dc:creator>chris_000</dc:creator>
  <cp:lastModifiedBy>Cindy Marbut</cp:lastModifiedBy>
  <cp:revision>5</cp:revision>
  <cp:lastPrinted>2016-03-14T14:48:00Z</cp:lastPrinted>
  <dcterms:created xsi:type="dcterms:W3CDTF">2016-03-09T22:15:00Z</dcterms:created>
  <dcterms:modified xsi:type="dcterms:W3CDTF">2016-03-14T14:49:00Z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2015-07-31T00:00:00Z</vt:filetime>
  </property>
</Properties>
</file>