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D9E" w:rsidRDefault="000F7D9E" w:rsidP="00250D12">
      <w:pPr>
        <w:spacing w:after="0" w:line="240" w:lineRule="auto"/>
        <w:jc w:val="center"/>
        <w:rPr>
          <w:rFonts w:ascii="Times New Roman" w:hAnsi="Times New Roman"/>
          <w:b/>
          <w:sz w:val="24"/>
          <w:szCs w:val="24"/>
        </w:rPr>
      </w:pPr>
    </w:p>
    <w:p w:rsidR="003E060D" w:rsidRPr="00EC3D58" w:rsidRDefault="003E060D" w:rsidP="00250D12">
      <w:pPr>
        <w:spacing w:after="0" w:line="240" w:lineRule="auto"/>
        <w:jc w:val="center"/>
        <w:rPr>
          <w:rFonts w:ascii="Times New Roman" w:hAnsi="Times New Roman"/>
          <w:b/>
          <w:sz w:val="24"/>
          <w:szCs w:val="24"/>
        </w:rPr>
      </w:pPr>
      <w:r w:rsidRPr="00EC3D58">
        <w:rPr>
          <w:rFonts w:ascii="Times New Roman" w:hAnsi="Times New Roman"/>
          <w:b/>
          <w:sz w:val="24"/>
          <w:szCs w:val="24"/>
        </w:rPr>
        <w:t>ORDINANCE #</w:t>
      </w:r>
      <w:r w:rsidR="00BE0B95">
        <w:rPr>
          <w:rFonts w:ascii="Times New Roman" w:hAnsi="Times New Roman"/>
          <w:b/>
          <w:sz w:val="24"/>
          <w:szCs w:val="24"/>
        </w:rPr>
        <w:t>563</w:t>
      </w:r>
    </w:p>
    <w:p w:rsidR="00A504E8" w:rsidRPr="00EC3D58" w:rsidRDefault="00A504E8" w:rsidP="00250D12">
      <w:pPr>
        <w:spacing w:after="0" w:line="240" w:lineRule="auto"/>
        <w:rPr>
          <w:rFonts w:ascii="Times New Roman" w:hAnsi="Times New Roman"/>
          <w:sz w:val="24"/>
          <w:szCs w:val="24"/>
        </w:rPr>
      </w:pPr>
    </w:p>
    <w:p w:rsidR="006C7A8F" w:rsidRPr="00EC3D58" w:rsidRDefault="00B949E7" w:rsidP="009455BA">
      <w:pPr>
        <w:spacing w:after="0" w:line="240" w:lineRule="auto"/>
        <w:ind w:right="216"/>
        <w:jc w:val="center"/>
        <w:rPr>
          <w:rFonts w:ascii="Times New Roman" w:hAnsi="Times New Roman"/>
          <w:b/>
          <w:sz w:val="24"/>
          <w:szCs w:val="24"/>
        </w:rPr>
      </w:pPr>
      <w:r w:rsidRPr="00BF2DCF">
        <w:rPr>
          <w:rFonts w:ascii="Times New Roman" w:hAnsi="Times New Roman"/>
          <w:b/>
          <w:sz w:val="24"/>
          <w:szCs w:val="24"/>
        </w:rPr>
        <w:t xml:space="preserve">AN ORDINANCE AMENDING ORDINANCE #371 (ZONING) TO ALLOW ADDITIONAL </w:t>
      </w:r>
      <w:r w:rsidR="009A058F" w:rsidRPr="00BF2DCF">
        <w:rPr>
          <w:rFonts w:ascii="Times New Roman" w:hAnsi="Times New Roman"/>
          <w:b/>
          <w:sz w:val="24"/>
          <w:szCs w:val="24"/>
        </w:rPr>
        <w:t xml:space="preserve">RESIDENTIAL MULTI-FAMILY </w:t>
      </w:r>
      <w:r w:rsidRPr="00BF2DCF">
        <w:rPr>
          <w:rFonts w:ascii="Times New Roman" w:hAnsi="Times New Roman"/>
          <w:b/>
          <w:sz w:val="24"/>
          <w:szCs w:val="24"/>
        </w:rPr>
        <w:t xml:space="preserve">USES AS CONDITIONAL USES IN THE TOWN’S </w:t>
      </w:r>
      <w:r w:rsidR="009A058F" w:rsidRPr="00BF2DCF">
        <w:rPr>
          <w:rFonts w:ascii="Times New Roman" w:hAnsi="Times New Roman"/>
          <w:b/>
          <w:sz w:val="24"/>
          <w:szCs w:val="24"/>
        </w:rPr>
        <w:t xml:space="preserve">RESIDENTIAL, </w:t>
      </w:r>
      <w:r w:rsidRPr="00BF2DCF">
        <w:rPr>
          <w:rFonts w:ascii="Times New Roman" w:hAnsi="Times New Roman"/>
          <w:b/>
          <w:sz w:val="24"/>
          <w:szCs w:val="24"/>
        </w:rPr>
        <w:t xml:space="preserve">COMMERCIAL AND MANUFACTURING </w:t>
      </w:r>
      <w:r w:rsidR="009A058F" w:rsidRPr="00BF2DCF">
        <w:rPr>
          <w:rFonts w:ascii="Times New Roman" w:hAnsi="Times New Roman"/>
          <w:b/>
          <w:sz w:val="24"/>
          <w:szCs w:val="24"/>
        </w:rPr>
        <w:t xml:space="preserve">ZONING </w:t>
      </w:r>
      <w:r w:rsidRPr="00BF2DCF">
        <w:rPr>
          <w:rFonts w:ascii="Times New Roman" w:hAnsi="Times New Roman"/>
          <w:b/>
          <w:sz w:val="24"/>
          <w:szCs w:val="24"/>
        </w:rPr>
        <w:t>DISTRICTS; AMENDING ORDINANCE #</w:t>
      </w:r>
      <w:r w:rsidR="00BF2DCF" w:rsidRPr="00BF2DCF">
        <w:rPr>
          <w:rFonts w:ascii="Times New Roman" w:hAnsi="Times New Roman"/>
          <w:b/>
          <w:sz w:val="24"/>
          <w:szCs w:val="24"/>
        </w:rPr>
        <w:t>549</w:t>
      </w:r>
      <w:r w:rsidRPr="00BF2DCF">
        <w:rPr>
          <w:rFonts w:ascii="Times New Roman" w:hAnsi="Times New Roman"/>
          <w:b/>
          <w:sz w:val="24"/>
          <w:szCs w:val="24"/>
        </w:rPr>
        <w:t xml:space="preserve"> TO CLARIFY THE AUTHORITY OF THE LOCAL HEALTH OFFICER TO IMPOSE CONDITIONS ON BUILDING AND DEVELOPMENT PERMITS </w:t>
      </w:r>
      <w:r w:rsidR="009A058F" w:rsidRPr="00BF2DCF">
        <w:rPr>
          <w:rFonts w:ascii="Times New Roman" w:hAnsi="Times New Roman"/>
          <w:b/>
          <w:sz w:val="24"/>
          <w:szCs w:val="24"/>
        </w:rPr>
        <w:t xml:space="preserve">RELATING TO SUCH CONDITIONAL USES; </w:t>
      </w:r>
      <w:r w:rsidR="00BF2DCF" w:rsidRPr="00BF2DCF">
        <w:rPr>
          <w:rFonts w:ascii="Times New Roman" w:hAnsi="Times New Roman"/>
          <w:b/>
          <w:sz w:val="24"/>
          <w:szCs w:val="24"/>
        </w:rPr>
        <w:t xml:space="preserve">PROVIDING FOR CODIFICATION; </w:t>
      </w:r>
      <w:r w:rsidR="009A058F" w:rsidRPr="00BF2DCF">
        <w:rPr>
          <w:rFonts w:ascii="Times New Roman" w:hAnsi="Times New Roman"/>
          <w:b/>
          <w:sz w:val="24"/>
          <w:szCs w:val="24"/>
        </w:rPr>
        <w:t>AND PROVIDING FOR AN EFFECTIVE DATE.</w:t>
      </w:r>
      <w:r w:rsidR="009A058F">
        <w:rPr>
          <w:rFonts w:ascii="Times New Roman" w:hAnsi="Times New Roman"/>
          <w:b/>
          <w:sz w:val="24"/>
          <w:szCs w:val="24"/>
        </w:rPr>
        <w:t xml:space="preserve"> </w:t>
      </w:r>
      <w:r w:rsidRPr="00EC3D58">
        <w:rPr>
          <w:rFonts w:ascii="Times New Roman" w:hAnsi="Times New Roman"/>
          <w:b/>
          <w:sz w:val="24"/>
          <w:szCs w:val="24"/>
        </w:rPr>
        <w:t xml:space="preserve"> </w:t>
      </w:r>
    </w:p>
    <w:p w:rsidR="00563FA0" w:rsidRPr="00EC3D58" w:rsidRDefault="00563FA0" w:rsidP="00250D12">
      <w:pPr>
        <w:spacing w:after="0" w:line="240" w:lineRule="auto"/>
        <w:rPr>
          <w:rFonts w:ascii="Times New Roman" w:hAnsi="Times New Roman"/>
          <w:b/>
          <w:sz w:val="24"/>
          <w:szCs w:val="24"/>
        </w:rPr>
      </w:pPr>
    </w:p>
    <w:p w:rsidR="004C6DE6" w:rsidRDefault="004C6DE6" w:rsidP="00250D12">
      <w:pPr>
        <w:spacing w:after="0" w:line="240" w:lineRule="auto"/>
        <w:rPr>
          <w:rFonts w:ascii="Times New Roman" w:hAnsi="Times New Roman"/>
          <w:b/>
          <w:sz w:val="24"/>
          <w:szCs w:val="24"/>
        </w:rPr>
      </w:pPr>
    </w:p>
    <w:p w:rsidR="00635C15" w:rsidRDefault="00635C15" w:rsidP="00635C15">
      <w:pPr>
        <w:spacing w:after="0" w:line="240" w:lineRule="auto"/>
        <w:jc w:val="center"/>
        <w:rPr>
          <w:rFonts w:ascii="Times New Roman" w:hAnsi="Times New Roman"/>
          <w:b/>
          <w:sz w:val="24"/>
          <w:szCs w:val="24"/>
        </w:rPr>
      </w:pPr>
      <w:r>
        <w:rPr>
          <w:rFonts w:ascii="Times New Roman" w:hAnsi="Times New Roman"/>
          <w:b/>
          <w:sz w:val="24"/>
          <w:szCs w:val="24"/>
        </w:rPr>
        <w:t>RECITALS</w:t>
      </w:r>
    </w:p>
    <w:p w:rsidR="00635C15" w:rsidRDefault="00635C15" w:rsidP="00250D12">
      <w:pPr>
        <w:spacing w:after="0" w:line="240" w:lineRule="auto"/>
        <w:rPr>
          <w:rFonts w:ascii="Times New Roman" w:hAnsi="Times New Roman"/>
          <w:b/>
          <w:sz w:val="24"/>
          <w:szCs w:val="24"/>
        </w:rPr>
      </w:pPr>
    </w:p>
    <w:p w:rsidR="003D00DD" w:rsidRDefault="00993CB7" w:rsidP="00D72952">
      <w:pPr>
        <w:spacing w:after="0" w:line="240" w:lineRule="auto"/>
        <w:rPr>
          <w:rFonts w:ascii="Times New Roman" w:hAnsi="Times New Roman"/>
          <w:sz w:val="24"/>
          <w:szCs w:val="24"/>
        </w:rPr>
      </w:pPr>
      <w:r w:rsidRPr="000218C8">
        <w:rPr>
          <w:rFonts w:ascii="Times New Roman" w:hAnsi="Times New Roman"/>
          <w:sz w:val="24"/>
          <w:szCs w:val="24"/>
        </w:rPr>
        <w:t xml:space="preserve">Whereas, </w:t>
      </w:r>
      <w:r w:rsidR="003D00DD">
        <w:rPr>
          <w:rFonts w:ascii="Times New Roman" w:hAnsi="Times New Roman"/>
          <w:sz w:val="24"/>
          <w:szCs w:val="24"/>
        </w:rPr>
        <w:t xml:space="preserve">the Town of Yacolt, (hereafter “Town” or “Yacolt”), </w:t>
      </w:r>
      <w:r w:rsidR="000218C8">
        <w:rPr>
          <w:rFonts w:ascii="Times New Roman" w:hAnsi="Times New Roman"/>
          <w:sz w:val="24"/>
          <w:szCs w:val="24"/>
        </w:rPr>
        <w:t>participates in the</w:t>
      </w:r>
      <w:r w:rsidR="003D00DD">
        <w:rPr>
          <w:rFonts w:ascii="Times New Roman" w:hAnsi="Times New Roman"/>
          <w:sz w:val="24"/>
          <w:szCs w:val="24"/>
        </w:rPr>
        <w:t xml:space="preserve"> development and application of Clark County, Washington’s</w:t>
      </w:r>
      <w:r w:rsidR="000218C8">
        <w:rPr>
          <w:rFonts w:ascii="Times New Roman" w:hAnsi="Times New Roman"/>
          <w:sz w:val="24"/>
          <w:szCs w:val="24"/>
        </w:rPr>
        <w:t xml:space="preserve"> </w:t>
      </w:r>
      <w:r w:rsidR="003D00DD">
        <w:rPr>
          <w:rFonts w:ascii="Times New Roman" w:hAnsi="Times New Roman"/>
          <w:sz w:val="24"/>
          <w:szCs w:val="24"/>
        </w:rPr>
        <w:t xml:space="preserve">Comprehensive Growth Management Plan pursuant to </w:t>
      </w:r>
      <w:r w:rsidR="003D00DD" w:rsidRPr="003D00DD">
        <w:rPr>
          <w:rFonts w:ascii="Times New Roman" w:hAnsi="Times New Roman"/>
          <w:sz w:val="24"/>
          <w:szCs w:val="24"/>
        </w:rPr>
        <w:t>RCW 36.70A</w:t>
      </w:r>
      <w:r w:rsidR="003D00DD">
        <w:rPr>
          <w:rFonts w:ascii="Times New Roman" w:hAnsi="Times New Roman"/>
          <w:sz w:val="24"/>
          <w:szCs w:val="24"/>
        </w:rPr>
        <w:t>, (hereafter, “</w:t>
      </w:r>
      <w:r w:rsidR="00FA41F8">
        <w:rPr>
          <w:rFonts w:ascii="Times New Roman" w:hAnsi="Times New Roman"/>
          <w:sz w:val="24"/>
          <w:szCs w:val="24"/>
        </w:rPr>
        <w:t>Growth Management Plan”)</w:t>
      </w:r>
      <w:r w:rsidR="003D00DD">
        <w:rPr>
          <w:rFonts w:ascii="Times New Roman" w:hAnsi="Times New Roman"/>
          <w:sz w:val="24"/>
          <w:szCs w:val="24"/>
        </w:rPr>
        <w:t>;</w:t>
      </w:r>
    </w:p>
    <w:p w:rsidR="003D00DD" w:rsidRDefault="003D00DD" w:rsidP="00D72952">
      <w:pPr>
        <w:spacing w:after="0" w:line="240" w:lineRule="auto"/>
        <w:rPr>
          <w:rFonts w:ascii="Times New Roman" w:hAnsi="Times New Roman"/>
          <w:sz w:val="24"/>
          <w:szCs w:val="24"/>
        </w:rPr>
      </w:pPr>
    </w:p>
    <w:p w:rsidR="003D00DD" w:rsidRDefault="003D00DD" w:rsidP="00D72952">
      <w:pPr>
        <w:spacing w:after="0" w:line="240" w:lineRule="auto"/>
        <w:rPr>
          <w:rFonts w:ascii="Times New Roman" w:hAnsi="Times New Roman"/>
          <w:sz w:val="24"/>
          <w:szCs w:val="24"/>
        </w:rPr>
      </w:pPr>
      <w:r>
        <w:rPr>
          <w:rFonts w:ascii="Times New Roman" w:hAnsi="Times New Roman"/>
          <w:sz w:val="24"/>
          <w:szCs w:val="24"/>
        </w:rPr>
        <w:t>Whereas, the Town Council joins in the stated policies of th</w:t>
      </w:r>
      <w:r w:rsidR="00FA41F8">
        <w:rPr>
          <w:rFonts w:ascii="Times New Roman" w:hAnsi="Times New Roman"/>
          <w:sz w:val="24"/>
          <w:szCs w:val="24"/>
        </w:rPr>
        <w:t xml:space="preserve">e Growth Management Plan, </w:t>
      </w:r>
      <w:r>
        <w:rPr>
          <w:rFonts w:ascii="Times New Roman" w:hAnsi="Times New Roman"/>
          <w:sz w:val="24"/>
          <w:szCs w:val="24"/>
        </w:rPr>
        <w:t>which include;</w:t>
      </w:r>
    </w:p>
    <w:p w:rsidR="003D00DD" w:rsidRDefault="003D00DD" w:rsidP="00D72952">
      <w:pPr>
        <w:spacing w:after="0" w:line="240" w:lineRule="auto"/>
        <w:rPr>
          <w:rFonts w:ascii="Times New Roman" w:hAnsi="Times New Roman"/>
          <w:sz w:val="24"/>
          <w:szCs w:val="24"/>
        </w:rPr>
      </w:pPr>
    </w:p>
    <w:p w:rsidR="003D00DD" w:rsidRPr="000218C8" w:rsidRDefault="00AC5677" w:rsidP="00AC5677">
      <w:pPr>
        <w:spacing w:after="0" w:line="240" w:lineRule="auto"/>
        <w:ind w:left="1080" w:hanging="54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FA41F8">
        <w:rPr>
          <w:rFonts w:ascii="Times New Roman" w:hAnsi="Times New Roman"/>
          <w:sz w:val="24"/>
          <w:szCs w:val="24"/>
        </w:rPr>
        <w:t>General housing goals that en</w:t>
      </w:r>
      <w:r w:rsidR="003D00DD" w:rsidRPr="003D00DD">
        <w:rPr>
          <w:rFonts w:ascii="Times New Roman" w:hAnsi="Times New Roman"/>
          <w:sz w:val="24"/>
          <w:szCs w:val="24"/>
        </w:rPr>
        <w:t>courage the</w:t>
      </w:r>
      <w:r w:rsidR="00FA41F8">
        <w:rPr>
          <w:rFonts w:ascii="Times New Roman" w:hAnsi="Times New Roman"/>
          <w:sz w:val="24"/>
          <w:szCs w:val="24"/>
        </w:rPr>
        <w:t xml:space="preserve"> </w:t>
      </w:r>
      <w:r w:rsidR="003D00DD" w:rsidRPr="003D00DD">
        <w:rPr>
          <w:rFonts w:ascii="Times New Roman" w:hAnsi="Times New Roman"/>
          <w:sz w:val="24"/>
          <w:szCs w:val="24"/>
        </w:rPr>
        <w:t>availability of affordable</w:t>
      </w:r>
      <w:r w:rsidR="00FA41F8">
        <w:rPr>
          <w:rFonts w:ascii="Times New Roman" w:hAnsi="Times New Roman"/>
          <w:sz w:val="24"/>
          <w:szCs w:val="24"/>
        </w:rPr>
        <w:t xml:space="preserve"> </w:t>
      </w:r>
      <w:r w:rsidR="003D00DD" w:rsidRPr="003D00DD">
        <w:rPr>
          <w:rFonts w:ascii="Times New Roman" w:hAnsi="Times New Roman"/>
          <w:sz w:val="24"/>
          <w:szCs w:val="24"/>
        </w:rPr>
        <w:t>housing to all</w:t>
      </w:r>
      <w:r w:rsidR="00FA41F8">
        <w:rPr>
          <w:rFonts w:ascii="Times New Roman" w:hAnsi="Times New Roman"/>
          <w:sz w:val="24"/>
          <w:szCs w:val="24"/>
        </w:rPr>
        <w:t xml:space="preserve"> </w:t>
      </w:r>
      <w:r w:rsidR="003D00DD" w:rsidRPr="003D00DD">
        <w:rPr>
          <w:rFonts w:ascii="Times New Roman" w:hAnsi="Times New Roman"/>
          <w:sz w:val="24"/>
          <w:szCs w:val="24"/>
        </w:rPr>
        <w:t>economic</w:t>
      </w:r>
      <w:r w:rsidR="00FA41F8">
        <w:rPr>
          <w:rFonts w:ascii="Times New Roman" w:hAnsi="Times New Roman"/>
          <w:sz w:val="24"/>
          <w:szCs w:val="24"/>
        </w:rPr>
        <w:t xml:space="preserve"> </w:t>
      </w:r>
      <w:r w:rsidR="003D00DD" w:rsidRPr="003D00DD">
        <w:rPr>
          <w:rFonts w:ascii="Times New Roman" w:hAnsi="Times New Roman"/>
          <w:sz w:val="24"/>
          <w:szCs w:val="24"/>
        </w:rPr>
        <w:t>segments of the population</w:t>
      </w:r>
      <w:r w:rsidR="00FA41F8">
        <w:rPr>
          <w:rFonts w:ascii="Times New Roman" w:hAnsi="Times New Roman"/>
          <w:sz w:val="24"/>
          <w:szCs w:val="24"/>
        </w:rPr>
        <w:t xml:space="preserve"> </w:t>
      </w:r>
      <w:r w:rsidR="003D00DD" w:rsidRPr="003D00DD">
        <w:rPr>
          <w:rFonts w:ascii="Times New Roman" w:hAnsi="Times New Roman"/>
          <w:sz w:val="24"/>
          <w:szCs w:val="24"/>
        </w:rPr>
        <w:t xml:space="preserve">of this state, </w:t>
      </w:r>
      <w:r w:rsidR="00354079">
        <w:rPr>
          <w:rFonts w:ascii="Times New Roman" w:hAnsi="Times New Roman"/>
          <w:sz w:val="24"/>
          <w:szCs w:val="24"/>
        </w:rPr>
        <w:t xml:space="preserve">that </w:t>
      </w:r>
      <w:r w:rsidR="003D00DD" w:rsidRPr="003D00DD">
        <w:rPr>
          <w:rFonts w:ascii="Times New Roman" w:hAnsi="Times New Roman"/>
          <w:sz w:val="24"/>
          <w:szCs w:val="24"/>
        </w:rPr>
        <w:t>promote a</w:t>
      </w:r>
      <w:r w:rsidR="00FA41F8">
        <w:rPr>
          <w:rFonts w:ascii="Times New Roman" w:hAnsi="Times New Roman"/>
          <w:sz w:val="24"/>
          <w:szCs w:val="24"/>
        </w:rPr>
        <w:t xml:space="preserve"> </w:t>
      </w:r>
      <w:r w:rsidR="003D00DD" w:rsidRPr="003D00DD">
        <w:rPr>
          <w:rFonts w:ascii="Times New Roman" w:hAnsi="Times New Roman"/>
          <w:sz w:val="24"/>
          <w:szCs w:val="24"/>
        </w:rPr>
        <w:t>variety of residential</w:t>
      </w:r>
      <w:r w:rsidR="00FA41F8">
        <w:rPr>
          <w:rFonts w:ascii="Times New Roman" w:hAnsi="Times New Roman"/>
          <w:sz w:val="24"/>
          <w:szCs w:val="24"/>
        </w:rPr>
        <w:t xml:space="preserve"> </w:t>
      </w:r>
      <w:r w:rsidR="003D00DD" w:rsidRPr="003D00DD">
        <w:rPr>
          <w:rFonts w:ascii="Times New Roman" w:hAnsi="Times New Roman"/>
          <w:sz w:val="24"/>
          <w:szCs w:val="24"/>
        </w:rPr>
        <w:t>densities and housing types</w:t>
      </w:r>
      <w:r w:rsidR="00354079">
        <w:rPr>
          <w:rFonts w:ascii="Times New Roman" w:hAnsi="Times New Roman"/>
          <w:sz w:val="24"/>
          <w:szCs w:val="24"/>
        </w:rPr>
        <w:t>,</w:t>
      </w:r>
      <w:r w:rsidR="00FA41F8">
        <w:rPr>
          <w:rFonts w:ascii="Times New Roman" w:hAnsi="Times New Roman"/>
          <w:sz w:val="24"/>
          <w:szCs w:val="24"/>
        </w:rPr>
        <w:t xml:space="preserve"> </w:t>
      </w:r>
      <w:r w:rsidR="003D00DD" w:rsidRPr="003D00DD">
        <w:rPr>
          <w:rFonts w:ascii="Times New Roman" w:hAnsi="Times New Roman"/>
          <w:sz w:val="24"/>
          <w:szCs w:val="24"/>
        </w:rPr>
        <w:t xml:space="preserve">and </w:t>
      </w:r>
      <w:r w:rsidR="00354079">
        <w:rPr>
          <w:rFonts w:ascii="Times New Roman" w:hAnsi="Times New Roman"/>
          <w:sz w:val="24"/>
          <w:szCs w:val="24"/>
        </w:rPr>
        <w:t xml:space="preserve">that </w:t>
      </w:r>
      <w:r w:rsidR="003D00DD" w:rsidRPr="003D00DD">
        <w:rPr>
          <w:rFonts w:ascii="Times New Roman" w:hAnsi="Times New Roman"/>
          <w:sz w:val="24"/>
          <w:szCs w:val="24"/>
        </w:rPr>
        <w:t>encourage preservation</w:t>
      </w:r>
      <w:r w:rsidR="00FA41F8">
        <w:rPr>
          <w:rFonts w:ascii="Times New Roman" w:hAnsi="Times New Roman"/>
          <w:sz w:val="24"/>
          <w:szCs w:val="24"/>
        </w:rPr>
        <w:t xml:space="preserve"> of existing housing stock</w:t>
      </w:r>
      <w:r w:rsidR="00354079">
        <w:rPr>
          <w:rFonts w:ascii="Times New Roman" w:hAnsi="Times New Roman"/>
          <w:sz w:val="24"/>
          <w:szCs w:val="24"/>
        </w:rPr>
        <w:t>s</w:t>
      </w:r>
      <w:r w:rsidR="00FA41F8">
        <w:rPr>
          <w:rFonts w:ascii="Times New Roman" w:hAnsi="Times New Roman"/>
          <w:sz w:val="24"/>
          <w:szCs w:val="24"/>
        </w:rPr>
        <w:t>;</w:t>
      </w:r>
    </w:p>
    <w:p w:rsidR="000218C8" w:rsidRDefault="000218C8" w:rsidP="00AC5677">
      <w:pPr>
        <w:spacing w:after="0" w:line="240" w:lineRule="auto"/>
        <w:ind w:left="1080" w:hanging="540"/>
        <w:rPr>
          <w:rFonts w:ascii="Times New Roman" w:hAnsi="Times New Roman"/>
          <w:sz w:val="24"/>
          <w:szCs w:val="24"/>
        </w:rPr>
      </w:pPr>
    </w:p>
    <w:p w:rsidR="00354079" w:rsidRDefault="00AC5677" w:rsidP="00AC5677">
      <w:pPr>
        <w:spacing w:after="0" w:line="240" w:lineRule="auto"/>
        <w:ind w:left="1080" w:hanging="5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FA41F8">
        <w:rPr>
          <w:rFonts w:ascii="Times New Roman" w:hAnsi="Times New Roman"/>
          <w:sz w:val="24"/>
          <w:szCs w:val="24"/>
        </w:rPr>
        <w:t>A h</w:t>
      </w:r>
      <w:r w:rsidR="003D00DD" w:rsidRPr="003D00DD">
        <w:rPr>
          <w:rFonts w:ascii="Times New Roman" w:hAnsi="Times New Roman"/>
          <w:sz w:val="24"/>
          <w:szCs w:val="24"/>
        </w:rPr>
        <w:t>ousing</w:t>
      </w:r>
      <w:r w:rsidR="00FA41F8">
        <w:rPr>
          <w:rFonts w:ascii="Times New Roman" w:hAnsi="Times New Roman"/>
          <w:sz w:val="24"/>
          <w:szCs w:val="24"/>
        </w:rPr>
        <w:t xml:space="preserve"> element that </w:t>
      </w:r>
      <w:r w:rsidR="003D00DD" w:rsidRPr="003D00DD">
        <w:rPr>
          <w:rFonts w:ascii="Times New Roman" w:hAnsi="Times New Roman"/>
          <w:sz w:val="24"/>
          <w:szCs w:val="24"/>
        </w:rPr>
        <w:t>recognize</w:t>
      </w:r>
      <w:r w:rsidR="00FA41F8">
        <w:rPr>
          <w:rFonts w:ascii="Times New Roman" w:hAnsi="Times New Roman"/>
          <w:sz w:val="24"/>
          <w:szCs w:val="24"/>
        </w:rPr>
        <w:t>s</w:t>
      </w:r>
      <w:r w:rsidR="003D00DD" w:rsidRPr="003D00DD">
        <w:rPr>
          <w:rFonts w:ascii="Times New Roman" w:hAnsi="Times New Roman"/>
          <w:sz w:val="24"/>
          <w:szCs w:val="24"/>
        </w:rPr>
        <w:t xml:space="preserve"> the vitality and character of established residential</w:t>
      </w:r>
      <w:r w:rsidR="00FA41F8">
        <w:rPr>
          <w:rFonts w:ascii="Times New Roman" w:hAnsi="Times New Roman"/>
          <w:sz w:val="24"/>
          <w:szCs w:val="24"/>
        </w:rPr>
        <w:t xml:space="preserve"> </w:t>
      </w:r>
      <w:r w:rsidR="003D00DD" w:rsidRPr="003D00DD">
        <w:rPr>
          <w:rFonts w:ascii="Times New Roman" w:hAnsi="Times New Roman"/>
          <w:sz w:val="24"/>
          <w:szCs w:val="24"/>
        </w:rPr>
        <w:t>neighborhoods and</w:t>
      </w:r>
      <w:r w:rsidR="00354079">
        <w:rPr>
          <w:rFonts w:ascii="Times New Roman" w:hAnsi="Times New Roman"/>
          <w:sz w:val="24"/>
          <w:szCs w:val="24"/>
        </w:rPr>
        <w:t xml:space="preserve"> plans for s</w:t>
      </w:r>
      <w:r w:rsidR="003D00DD" w:rsidRPr="003D00DD">
        <w:rPr>
          <w:rFonts w:ascii="Times New Roman" w:hAnsi="Times New Roman"/>
          <w:sz w:val="24"/>
          <w:szCs w:val="24"/>
        </w:rPr>
        <w:t>ufficient land for housing to accommodate a range of housing types</w:t>
      </w:r>
      <w:r w:rsidR="00FA41F8">
        <w:rPr>
          <w:rFonts w:ascii="Times New Roman" w:hAnsi="Times New Roman"/>
          <w:sz w:val="24"/>
          <w:szCs w:val="24"/>
        </w:rPr>
        <w:t xml:space="preserve"> </w:t>
      </w:r>
      <w:r w:rsidR="003D00DD" w:rsidRPr="003D00DD">
        <w:rPr>
          <w:rFonts w:ascii="Times New Roman" w:hAnsi="Times New Roman"/>
          <w:sz w:val="24"/>
          <w:szCs w:val="24"/>
        </w:rPr>
        <w:t>and prices</w:t>
      </w:r>
      <w:r w:rsidR="00354079">
        <w:rPr>
          <w:rFonts w:ascii="Times New Roman" w:hAnsi="Times New Roman"/>
          <w:sz w:val="24"/>
          <w:szCs w:val="24"/>
        </w:rPr>
        <w:t xml:space="preserve"> </w:t>
      </w:r>
      <w:r w:rsidR="003D00DD" w:rsidRPr="003D00DD">
        <w:rPr>
          <w:rFonts w:ascii="Times New Roman" w:hAnsi="Times New Roman"/>
          <w:sz w:val="24"/>
          <w:szCs w:val="24"/>
        </w:rPr>
        <w:t>to make adequate provision for existing and projected housing needs of all</w:t>
      </w:r>
      <w:r w:rsidR="00FA41F8">
        <w:rPr>
          <w:rFonts w:ascii="Times New Roman" w:hAnsi="Times New Roman"/>
          <w:sz w:val="24"/>
          <w:szCs w:val="24"/>
        </w:rPr>
        <w:t xml:space="preserve"> </w:t>
      </w:r>
      <w:r w:rsidR="003D00DD" w:rsidRPr="003D00DD">
        <w:rPr>
          <w:rFonts w:ascii="Times New Roman" w:hAnsi="Times New Roman"/>
          <w:sz w:val="24"/>
          <w:szCs w:val="24"/>
        </w:rPr>
        <w:t>economic segments of the community</w:t>
      </w:r>
      <w:r w:rsidR="00354079">
        <w:rPr>
          <w:rFonts w:ascii="Times New Roman" w:hAnsi="Times New Roman"/>
          <w:sz w:val="24"/>
          <w:szCs w:val="24"/>
        </w:rPr>
        <w:t>;</w:t>
      </w:r>
    </w:p>
    <w:p w:rsidR="00FA41F8" w:rsidRDefault="00FA41F8" w:rsidP="00AC5677">
      <w:pPr>
        <w:spacing w:after="0" w:line="240" w:lineRule="auto"/>
        <w:ind w:left="1080" w:hanging="540"/>
        <w:rPr>
          <w:rFonts w:ascii="Times New Roman" w:hAnsi="Times New Roman"/>
          <w:sz w:val="24"/>
          <w:szCs w:val="24"/>
        </w:rPr>
      </w:pPr>
    </w:p>
    <w:p w:rsidR="00354079" w:rsidRDefault="00AC5677" w:rsidP="00AC5677">
      <w:pPr>
        <w:spacing w:after="0" w:line="240" w:lineRule="auto"/>
        <w:ind w:left="1080" w:hanging="5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3D00DD" w:rsidRPr="003D00DD">
        <w:rPr>
          <w:rFonts w:ascii="Times New Roman" w:hAnsi="Times New Roman"/>
          <w:sz w:val="24"/>
          <w:szCs w:val="24"/>
        </w:rPr>
        <w:t>Framework Plan Policies</w:t>
      </w:r>
      <w:r w:rsidR="00FA41F8">
        <w:rPr>
          <w:rFonts w:ascii="Times New Roman" w:hAnsi="Times New Roman"/>
          <w:sz w:val="24"/>
          <w:szCs w:val="24"/>
        </w:rPr>
        <w:t xml:space="preserve"> that describe the desire for </w:t>
      </w:r>
      <w:r w:rsidR="00354079">
        <w:rPr>
          <w:rFonts w:ascii="Times New Roman" w:hAnsi="Times New Roman"/>
          <w:sz w:val="24"/>
          <w:szCs w:val="24"/>
        </w:rPr>
        <w:t>c</w:t>
      </w:r>
      <w:r w:rsidR="003D00DD" w:rsidRPr="003D00DD">
        <w:rPr>
          <w:rFonts w:ascii="Times New Roman" w:hAnsi="Times New Roman"/>
          <w:sz w:val="24"/>
          <w:szCs w:val="24"/>
        </w:rPr>
        <w:t>ommunities</w:t>
      </w:r>
      <w:r w:rsidR="00354079">
        <w:rPr>
          <w:rFonts w:ascii="Times New Roman" w:hAnsi="Times New Roman"/>
          <w:sz w:val="24"/>
          <w:szCs w:val="24"/>
        </w:rPr>
        <w:t xml:space="preserve"> to </w:t>
      </w:r>
      <w:r w:rsidR="003D00DD" w:rsidRPr="003D00DD">
        <w:rPr>
          <w:rFonts w:ascii="Times New Roman" w:hAnsi="Times New Roman"/>
          <w:sz w:val="24"/>
          <w:szCs w:val="24"/>
        </w:rPr>
        <w:t>contain a diversity of housing types to enable</w:t>
      </w:r>
      <w:r w:rsidR="00FA41F8">
        <w:rPr>
          <w:rFonts w:ascii="Times New Roman" w:hAnsi="Times New Roman"/>
          <w:sz w:val="24"/>
          <w:szCs w:val="24"/>
        </w:rPr>
        <w:t xml:space="preserve"> </w:t>
      </w:r>
      <w:r w:rsidR="003D00DD" w:rsidRPr="003D00DD">
        <w:rPr>
          <w:rFonts w:ascii="Times New Roman" w:hAnsi="Times New Roman"/>
          <w:sz w:val="24"/>
          <w:szCs w:val="24"/>
        </w:rPr>
        <w:t xml:space="preserve">citizens from a wide range of economic levels and age groups to live within </w:t>
      </w:r>
      <w:r w:rsidR="00354079">
        <w:rPr>
          <w:rFonts w:ascii="Times New Roman" w:hAnsi="Times New Roman"/>
          <w:sz w:val="24"/>
          <w:szCs w:val="24"/>
        </w:rPr>
        <w:t xml:space="preserve">their </w:t>
      </w:r>
      <w:r w:rsidR="003D00DD" w:rsidRPr="003D00DD">
        <w:rPr>
          <w:rFonts w:ascii="Times New Roman" w:hAnsi="Times New Roman"/>
          <w:sz w:val="24"/>
          <w:szCs w:val="24"/>
        </w:rPr>
        <w:t>boundaries and to ensure an adequate supply of affordable and attainable housing</w:t>
      </w:r>
      <w:r w:rsidR="00354079">
        <w:rPr>
          <w:rFonts w:ascii="Times New Roman" w:hAnsi="Times New Roman"/>
          <w:sz w:val="24"/>
          <w:szCs w:val="24"/>
        </w:rPr>
        <w:t>;</w:t>
      </w:r>
    </w:p>
    <w:p w:rsidR="003D00DD" w:rsidRDefault="003D00DD" w:rsidP="00AC5677">
      <w:pPr>
        <w:spacing w:after="0" w:line="240" w:lineRule="auto"/>
        <w:ind w:left="1080" w:hanging="540"/>
        <w:rPr>
          <w:rFonts w:ascii="Times New Roman" w:hAnsi="Times New Roman"/>
          <w:sz w:val="24"/>
          <w:szCs w:val="24"/>
        </w:rPr>
      </w:pPr>
    </w:p>
    <w:p w:rsidR="003D00DD" w:rsidRDefault="00AC5677" w:rsidP="00AC5677">
      <w:pPr>
        <w:spacing w:after="0" w:line="240" w:lineRule="auto"/>
        <w:ind w:left="1080" w:hanging="54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FA41F8">
        <w:rPr>
          <w:rFonts w:ascii="Times New Roman" w:hAnsi="Times New Roman"/>
          <w:sz w:val="24"/>
          <w:szCs w:val="24"/>
        </w:rPr>
        <w:t xml:space="preserve">Promotion of </w:t>
      </w:r>
      <w:r w:rsidR="003D00DD" w:rsidRPr="003D00DD">
        <w:rPr>
          <w:rFonts w:ascii="Times New Roman" w:hAnsi="Times New Roman"/>
          <w:sz w:val="24"/>
          <w:szCs w:val="24"/>
        </w:rPr>
        <w:t xml:space="preserve">creative </w:t>
      </w:r>
      <w:r w:rsidR="00FA41F8">
        <w:rPr>
          <w:rFonts w:ascii="Times New Roman" w:hAnsi="Times New Roman"/>
          <w:sz w:val="24"/>
          <w:szCs w:val="24"/>
        </w:rPr>
        <w:t xml:space="preserve">approaches to housing design to </w:t>
      </w:r>
      <w:r w:rsidR="003D00DD" w:rsidRPr="003D00DD">
        <w:rPr>
          <w:rFonts w:ascii="Times New Roman" w:hAnsi="Times New Roman"/>
          <w:sz w:val="24"/>
          <w:szCs w:val="24"/>
        </w:rPr>
        <w:t>accommodate higher densities attractively;</w:t>
      </w:r>
      <w:r w:rsidR="00FA41F8">
        <w:rPr>
          <w:rFonts w:ascii="Times New Roman" w:hAnsi="Times New Roman"/>
          <w:sz w:val="24"/>
          <w:szCs w:val="24"/>
        </w:rPr>
        <w:t xml:space="preserve"> </w:t>
      </w:r>
      <w:r w:rsidR="00942C8B">
        <w:rPr>
          <w:rFonts w:ascii="Times New Roman" w:hAnsi="Times New Roman"/>
          <w:sz w:val="24"/>
          <w:szCs w:val="24"/>
        </w:rPr>
        <w:t xml:space="preserve">to </w:t>
      </w:r>
      <w:r w:rsidR="003D00DD" w:rsidRPr="003D00DD">
        <w:rPr>
          <w:rFonts w:ascii="Times New Roman" w:hAnsi="Times New Roman"/>
          <w:sz w:val="24"/>
          <w:szCs w:val="24"/>
        </w:rPr>
        <w:t>increase housing affordability;</w:t>
      </w:r>
      <w:r w:rsidR="00FA41F8">
        <w:rPr>
          <w:rFonts w:ascii="Times New Roman" w:hAnsi="Times New Roman"/>
          <w:sz w:val="24"/>
          <w:szCs w:val="24"/>
        </w:rPr>
        <w:t xml:space="preserve"> and </w:t>
      </w:r>
      <w:r w:rsidR="00942C8B">
        <w:rPr>
          <w:rFonts w:ascii="Times New Roman" w:hAnsi="Times New Roman"/>
          <w:sz w:val="24"/>
          <w:szCs w:val="24"/>
        </w:rPr>
        <w:t xml:space="preserve">to </w:t>
      </w:r>
      <w:r w:rsidR="003D00DD" w:rsidRPr="003D00DD">
        <w:rPr>
          <w:rFonts w:ascii="Times New Roman" w:hAnsi="Times New Roman"/>
          <w:sz w:val="24"/>
          <w:szCs w:val="24"/>
        </w:rPr>
        <w:t>ensure that infill development fits with the character of existing</w:t>
      </w:r>
      <w:r w:rsidR="00FA41F8">
        <w:rPr>
          <w:rFonts w:ascii="Times New Roman" w:hAnsi="Times New Roman"/>
          <w:sz w:val="24"/>
          <w:szCs w:val="24"/>
        </w:rPr>
        <w:t xml:space="preserve"> </w:t>
      </w:r>
      <w:r w:rsidR="003D00DD" w:rsidRPr="003D00DD">
        <w:rPr>
          <w:rFonts w:ascii="Times New Roman" w:hAnsi="Times New Roman"/>
          <w:sz w:val="24"/>
          <w:szCs w:val="24"/>
        </w:rPr>
        <w:t>neighborhood</w:t>
      </w:r>
      <w:r w:rsidR="00942C8B">
        <w:rPr>
          <w:rFonts w:ascii="Times New Roman" w:hAnsi="Times New Roman"/>
          <w:sz w:val="24"/>
          <w:szCs w:val="24"/>
        </w:rPr>
        <w:t>s</w:t>
      </w:r>
      <w:r w:rsidR="003D00DD" w:rsidRPr="003D00DD">
        <w:rPr>
          <w:rFonts w:ascii="Times New Roman" w:hAnsi="Times New Roman"/>
          <w:sz w:val="24"/>
          <w:szCs w:val="24"/>
        </w:rPr>
        <w:t xml:space="preserve">; </w:t>
      </w:r>
    </w:p>
    <w:p w:rsidR="00FA41F8" w:rsidRDefault="00FA41F8" w:rsidP="00AC5677">
      <w:pPr>
        <w:spacing w:after="0" w:line="240" w:lineRule="auto"/>
        <w:ind w:left="1080" w:hanging="540"/>
        <w:rPr>
          <w:rFonts w:ascii="Times New Roman" w:hAnsi="Times New Roman"/>
          <w:sz w:val="24"/>
          <w:szCs w:val="24"/>
        </w:rPr>
      </w:pPr>
    </w:p>
    <w:p w:rsidR="003D00DD" w:rsidRDefault="00AC5677" w:rsidP="00AC5677">
      <w:pPr>
        <w:spacing w:after="0" w:line="240" w:lineRule="auto"/>
        <w:ind w:left="1080" w:hanging="54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3D00DD" w:rsidRPr="003D00DD">
        <w:rPr>
          <w:rFonts w:ascii="Times New Roman" w:hAnsi="Times New Roman"/>
          <w:sz w:val="24"/>
          <w:szCs w:val="24"/>
        </w:rPr>
        <w:t>Encourage and permit development of inter-generational housing, assisted living</w:t>
      </w:r>
      <w:r>
        <w:rPr>
          <w:rFonts w:ascii="Times New Roman" w:hAnsi="Times New Roman"/>
          <w:sz w:val="24"/>
          <w:szCs w:val="24"/>
        </w:rPr>
        <w:t xml:space="preserve"> </w:t>
      </w:r>
      <w:r w:rsidR="003D00DD" w:rsidRPr="003D00DD">
        <w:rPr>
          <w:rFonts w:ascii="Times New Roman" w:hAnsi="Times New Roman"/>
          <w:sz w:val="24"/>
          <w:szCs w:val="24"/>
        </w:rPr>
        <w:t>options and accessory units in order to allow people with special needs and senior</w:t>
      </w:r>
      <w:r>
        <w:rPr>
          <w:rFonts w:ascii="Times New Roman" w:hAnsi="Times New Roman"/>
          <w:sz w:val="24"/>
          <w:szCs w:val="24"/>
        </w:rPr>
        <w:t xml:space="preserve"> </w:t>
      </w:r>
      <w:r w:rsidR="003D00DD" w:rsidRPr="003D00DD">
        <w:rPr>
          <w:rFonts w:ascii="Times New Roman" w:hAnsi="Times New Roman"/>
          <w:sz w:val="24"/>
          <w:szCs w:val="24"/>
        </w:rPr>
        <w:t xml:space="preserve">citizens to live </w:t>
      </w:r>
      <w:r w:rsidR="00942C8B">
        <w:rPr>
          <w:rFonts w:ascii="Times New Roman" w:hAnsi="Times New Roman"/>
          <w:sz w:val="24"/>
          <w:szCs w:val="24"/>
        </w:rPr>
        <w:t xml:space="preserve">as </w:t>
      </w:r>
      <w:r w:rsidR="003D00DD" w:rsidRPr="003D00DD">
        <w:rPr>
          <w:rFonts w:ascii="Times New Roman" w:hAnsi="Times New Roman"/>
          <w:sz w:val="24"/>
          <w:szCs w:val="24"/>
        </w:rPr>
        <w:t>independently as possible and to reduce the need for (and cost of)</w:t>
      </w:r>
      <w:r>
        <w:rPr>
          <w:rFonts w:ascii="Times New Roman" w:hAnsi="Times New Roman"/>
          <w:sz w:val="24"/>
          <w:szCs w:val="24"/>
        </w:rPr>
        <w:t xml:space="preserve"> </w:t>
      </w:r>
      <w:r w:rsidR="003D00DD" w:rsidRPr="003D00DD">
        <w:rPr>
          <w:rFonts w:ascii="Times New Roman" w:hAnsi="Times New Roman"/>
          <w:sz w:val="24"/>
          <w:szCs w:val="24"/>
        </w:rPr>
        <w:t>social services</w:t>
      </w:r>
      <w:r w:rsidR="00942C8B">
        <w:rPr>
          <w:rFonts w:ascii="Times New Roman" w:hAnsi="Times New Roman"/>
          <w:sz w:val="24"/>
          <w:szCs w:val="24"/>
        </w:rPr>
        <w:t>; and,</w:t>
      </w:r>
      <w:r w:rsidR="00FA41F8">
        <w:rPr>
          <w:rFonts w:ascii="Times New Roman" w:hAnsi="Times New Roman"/>
          <w:sz w:val="24"/>
          <w:szCs w:val="24"/>
        </w:rPr>
        <w:t xml:space="preserve"> </w:t>
      </w:r>
    </w:p>
    <w:p w:rsidR="00FA41F8" w:rsidRDefault="00FA41F8" w:rsidP="00AC5677">
      <w:pPr>
        <w:spacing w:after="0" w:line="240" w:lineRule="auto"/>
        <w:ind w:left="1080" w:hanging="540"/>
        <w:rPr>
          <w:rFonts w:ascii="Times New Roman" w:hAnsi="Times New Roman"/>
          <w:sz w:val="24"/>
          <w:szCs w:val="24"/>
        </w:rPr>
      </w:pPr>
    </w:p>
    <w:p w:rsidR="00942C8B" w:rsidRDefault="00AC5677" w:rsidP="00AC5677">
      <w:pPr>
        <w:spacing w:after="0" w:line="240" w:lineRule="auto"/>
        <w:ind w:left="1080" w:hanging="540"/>
        <w:rPr>
          <w:rFonts w:ascii="Times New Roman" w:hAnsi="Times New Roman"/>
          <w:sz w:val="24"/>
          <w:szCs w:val="24"/>
        </w:rPr>
      </w:pPr>
      <w:r>
        <w:rPr>
          <w:rFonts w:ascii="Times New Roman" w:hAnsi="Times New Roman"/>
          <w:sz w:val="24"/>
          <w:szCs w:val="24"/>
        </w:rPr>
        <w:lastRenderedPageBreak/>
        <w:t>6).</w:t>
      </w:r>
      <w:r>
        <w:rPr>
          <w:rFonts w:ascii="Times New Roman" w:hAnsi="Times New Roman"/>
          <w:sz w:val="24"/>
          <w:szCs w:val="24"/>
        </w:rPr>
        <w:tab/>
      </w:r>
      <w:r w:rsidR="00942C8B">
        <w:rPr>
          <w:rFonts w:ascii="Times New Roman" w:hAnsi="Times New Roman"/>
          <w:sz w:val="24"/>
          <w:szCs w:val="24"/>
        </w:rPr>
        <w:t>The g</w:t>
      </w:r>
      <w:r w:rsidR="00FA41F8">
        <w:rPr>
          <w:rFonts w:ascii="Times New Roman" w:hAnsi="Times New Roman"/>
          <w:sz w:val="24"/>
          <w:szCs w:val="24"/>
        </w:rPr>
        <w:t xml:space="preserve">oal for all communities to </w:t>
      </w:r>
      <w:r w:rsidR="003D00DD" w:rsidRPr="003D00DD">
        <w:rPr>
          <w:rFonts w:ascii="Times New Roman" w:hAnsi="Times New Roman"/>
          <w:sz w:val="24"/>
          <w:szCs w:val="24"/>
        </w:rPr>
        <w:t>provide increased flexibility in the use of new</w:t>
      </w:r>
      <w:r w:rsidR="00FA41F8">
        <w:rPr>
          <w:rFonts w:ascii="Times New Roman" w:hAnsi="Times New Roman"/>
          <w:sz w:val="24"/>
          <w:szCs w:val="24"/>
        </w:rPr>
        <w:t xml:space="preserve"> </w:t>
      </w:r>
      <w:r w:rsidR="003D00DD" w:rsidRPr="003D00DD">
        <w:rPr>
          <w:rFonts w:ascii="Times New Roman" w:hAnsi="Times New Roman"/>
          <w:sz w:val="24"/>
          <w:szCs w:val="24"/>
        </w:rPr>
        <w:t>and existing housing development to increase the potential for re-use, preservation</w:t>
      </w:r>
      <w:r w:rsidR="00FA41F8">
        <w:rPr>
          <w:rFonts w:ascii="Times New Roman" w:hAnsi="Times New Roman"/>
          <w:sz w:val="24"/>
          <w:szCs w:val="24"/>
        </w:rPr>
        <w:t xml:space="preserve"> </w:t>
      </w:r>
      <w:r w:rsidR="003D00DD" w:rsidRPr="003D00DD">
        <w:rPr>
          <w:rFonts w:ascii="Times New Roman" w:hAnsi="Times New Roman"/>
          <w:sz w:val="24"/>
          <w:szCs w:val="24"/>
        </w:rPr>
        <w:t>of existing affordable housing, shared living quarters, use of accessory structures as</w:t>
      </w:r>
      <w:r w:rsidR="00FA41F8">
        <w:rPr>
          <w:rFonts w:ascii="Times New Roman" w:hAnsi="Times New Roman"/>
          <w:sz w:val="24"/>
          <w:szCs w:val="24"/>
        </w:rPr>
        <w:t xml:space="preserve"> </w:t>
      </w:r>
      <w:r w:rsidR="003D00DD" w:rsidRPr="003D00DD">
        <w:rPr>
          <w:rFonts w:ascii="Times New Roman" w:hAnsi="Times New Roman"/>
          <w:sz w:val="24"/>
          <w:szCs w:val="24"/>
        </w:rPr>
        <w:t xml:space="preserve">housing, </w:t>
      </w:r>
      <w:r w:rsidR="00942C8B">
        <w:rPr>
          <w:rFonts w:ascii="Times New Roman" w:hAnsi="Times New Roman"/>
          <w:sz w:val="24"/>
          <w:szCs w:val="24"/>
        </w:rPr>
        <w:t>and other strategies to improve the availability of affordable housing;</w:t>
      </w:r>
    </w:p>
    <w:p w:rsidR="00942C8B" w:rsidRDefault="00942C8B" w:rsidP="00D72952">
      <w:pPr>
        <w:spacing w:after="0" w:line="240" w:lineRule="auto"/>
        <w:rPr>
          <w:rFonts w:ascii="Times New Roman" w:hAnsi="Times New Roman"/>
          <w:sz w:val="24"/>
          <w:szCs w:val="24"/>
        </w:rPr>
      </w:pPr>
    </w:p>
    <w:p w:rsidR="000508AD" w:rsidRDefault="000218C8" w:rsidP="00D72952">
      <w:pPr>
        <w:spacing w:after="0" w:line="240" w:lineRule="auto"/>
        <w:rPr>
          <w:rFonts w:ascii="Times New Roman" w:hAnsi="Times New Roman"/>
          <w:sz w:val="24"/>
          <w:szCs w:val="24"/>
        </w:rPr>
      </w:pPr>
      <w:r w:rsidRPr="000218C8">
        <w:rPr>
          <w:rFonts w:ascii="Times New Roman" w:hAnsi="Times New Roman"/>
          <w:sz w:val="24"/>
          <w:szCs w:val="24"/>
        </w:rPr>
        <w:t>Whereas,</w:t>
      </w:r>
      <w:r>
        <w:rPr>
          <w:rFonts w:ascii="Times New Roman" w:hAnsi="Times New Roman"/>
          <w:sz w:val="24"/>
          <w:szCs w:val="24"/>
        </w:rPr>
        <w:t xml:space="preserve"> the Town Council adopted the Town’s current Zoning Ordinance #371 on February 3, 1997, </w:t>
      </w:r>
      <w:r w:rsidR="000508AD">
        <w:rPr>
          <w:rFonts w:ascii="Times New Roman" w:hAnsi="Times New Roman"/>
          <w:sz w:val="24"/>
          <w:szCs w:val="24"/>
        </w:rPr>
        <w:t xml:space="preserve">with the intent and desire to </w:t>
      </w:r>
      <w:r w:rsidR="00942C8B">
        <w:rPr>
          <w:rFonts w:ascii="Times New Roman" w:hAnsi="Times New Roman"/>
          <w:sz w:val="24"/>
          <w:szCs w:val="24"/>
        </w:rPr>
        <w:t xml:space="preserve">provide flexible and affordable housing alternatives through increased densities and other means </w:t>
      </w:r>
      <w:r w:rsidR="000508AD">
        <w:rPr>
          <w:rFonts w:ascii="Times New Roman" w:hAnsi="Times New Roman"/>
          <w:sz w:val="24"/>
          <w:szCs w:val="24"/>
        </w:rPr>
        <w:t>as expressed by its terms, including;</w:t>
      </w:r>
    </w:p>
    <w:p w:rsidR="000508AD" w:rsidRDefault="000508AD" w:rsidP="00D72952">
      <w:pPr>
        <w:spacing w:after="0" w:line="240" w:lineRule="auto"/>
        <w:rPr>
          <w:rFonts w:ascii="Times New Roman" w:hAnsi="Times New Roman"/>
          <w:sz w:val="24"/>
          <w:szCs w:val="24"/>
        </w:rPr>
      </w:pPr>
    </w:p>
    <w:p w:rsidR="00942C8B" w:rsidRDefault="00FA41F8" w:rsidP="00AC5677">
      <w:pPr>
        <w:spacing w:after="0" w:line="240" w:lineRule="auto"/>
        <w:ind w:left="1080" w:hanging="540"/>
        <w:rPr>
          <w:rFonts w:ascii="Times New Roman" w:hAnsi="Times New Roman"/>
          <w:sz w:val="24"/>
          <w:szCs w:val="24"/>
        </w:rPr>
      </w:pPr>
      <w:r>
        <w:rPr>
          <w:rFonts w:ascii="Times New Roman" w:hAnsi="Times New Roman"/>
          <w:sz w:val="24"/>
          <w:szCs w:val="24"/>
        </w:rPr>
        <w:t>1</w:t>
      </w:r>
      <w:r w:rsidR="000508AD">
        <w:rPr>
          <w:rFonts w:ascii="Times New Roman" w:hAnsi="Times New Roman"/>
          <w:sz w:val="24"/>
          <w:szCs w:val="24"/>
        </w:rPr>
        <w:t xml:space="preserve">).  </w:t>
      </w:r>
      <w:r w:rsidR="000508AD">
        <w:rPr>
          <w:rFonts w:ascii="Times New Roman" w:hAnsi="Times New Roman"/>
          <w:sz w:val="24"/>
          <w:szCs w:val="24"/>
        </w:rPr>
        <w:tab/>
      </w:r>
      <w:r w:rsidR="00942C8B">
        <w:rPr>
          <w:rFonts w:ascii="Times New Roman" w:hAnsi="Times New Roman"/>
          <w:sz w:val="24"/>
          <w:szCs w:val="24"/>
        </w:rPr>
        <w:t>To p</w:t>
      </w:r>
      <w:r w:rsidR="000508AD" w:rsidRPr="00E91AB3">
        <w:rPr>
          <w:rFonts w:ascii="Times New Roman" w:hAnsi="Times New Roman"/>
          <w:sz w:val="24"/>
          <w:szCs w:val="24"/>
        </w:rPr>
        <w:t>rovide for desirable, appropriately located living areas in a variety of dwelling types and at a</w:t>
      </w:r>
      <w:r w:rsidR="000508AD">
        <w:rPr>
          <w:rFonts w:ascii="Times New Roman" w:hAnsi="Times New Roman"/>
          <w:sz w:val="24"/>
          <w:szCs w:val="24"/>
        </w:rPr>
        <w:t xml:space="preserve"> </w:t>
      </w:r>
      <w:r w:rsidR="000508AD" w:rsidRPr="00E91AB3">
        <w:rPr>
          <w:rFonts w:ascii="Times New Roman" w:hAnsi="Times New Roman"/>
          <w:sz w:val="24"/>
          <w:szCs w:val="24"/>
        </w:rPr>
        <w:t>suitable range of population densities</w:t>
      </w:r>
      <w:r w:rsidR="00942C8B">
        <w:rPr>
          <w:rFonts w:ascii="Times New Roman" w:hAnsi="Times New Roman"/>
          <w:sz w:val="24"/>
          <w:szCs w:val="24"/>
        </w:rPr>
        <w:t xml:space="preserve">, (Section 1 - Preliminary); </w:t>
      </w:r>
    </w:p>
    <w:p w:rsidR="00942C8B" w:rsidRDefault="00942C8B" w:rsidP="00AC5677">
      <w:pPr>
        <w:spacing w:after="0" w:line="240" w:lineRule="auto"/>
        <w:ind w:left="1080" w:hanging="540"/>
        <w:rPr>
          <w:rFonts w:ascii="Times New Roman" w:hAnsi="Times New Roman"/>
          <w:sz w:val="24"/>
          <w:szCs w:val="24"/>
        </w:rPr>
      </w:pPr>
    </w:p>
    <w:p w:rsidR="00942C8B" w:rsidRDefault="00AC5677" w:rsidP="00AC5677">
      <w:pPr>
        <w:spacing w:after="0" w:line="240" w:lineRule="auto"/>
        <w:ind w:left="1080" w:hanging="5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942C8B">
        <w:rPr>
          <w:rFonts w:ascii="Times New Roman" w:hAnsi="Times New Roman"/>
          <w:sz w:val="24"/>
          <w:szCs w:val="24"/>
        </w:rPr>
        <w:t>To s</w:t>
      </w:r>
      <w:r w:rsidR="000508AD" w:rsidRPr="00E91AB3">
        <w:rPr>
          <w:rFonts w:ascii="Times New Roman" w:hAnsi="Times New Roman"/>
          <w:sz w:val="24"/>
          <w:szCs w:val="24"/>
        </w:rPr>
        <w:t>tabilize expectations regarding future development, thereby providing a basis for wise</w:t>
      </w:r>
      <w:r w:rsidR="000508AD">
        <w:rPr>
          <w:rFonts w:ascii="Times New Roman" w:hAnsi="Times New Roman"/>
          <w:sz w:val="24"/>
          <w:szCs w:val="24"/>
        </w:rPr>
        <w:t xml:space="preserve"> </w:t>
      </w:r>
      <w:r w:rsidR="000508AD" w:rsidRPr="00E91AB3">
        <w:rPr>
          <w:rFonts w:ascii="Times New Roman" w:hAnsi="Times New Roman"/>
          <w:sz w:val="24"/>
          <w:szCs w:val="24"/>
        </w:rPr>
        <w:t>decisions with respect to such development</w:t>
      </w:r>
      <w:r w:rsidR="00942C8B">
        <w:rPr>
          <w:rFonts w:ascii="Times New Roman" w:hAnsi="Times New Roman"/>
          <w:sz w:val="24"/>
          <w:szCs w:val="24"/>
        </w:rPr>
        <w:t>, (</w:t>
      </w:r>
      <w:r w:rsidR="00942C8B" w:rsidRPr="00942C8B">
        <w:rPr>
          <w:rFonts w:ascii="Times New Roman" w:hAnsi="Times New Roman"/>
          <w:i/>
          <w:sz w:val="24"/>
          <w:szCs w:val="24"/>
        </w:rPr>
        <w:t>Id</w:t>
      </w:r>
      <w:r w:rsidR="00942C8B">
        <w:rPr>
          <w:rFonts w:ascii="Times New Roman" w:hAnsi="Times New Roman"/>
          <w:sz w:val="24"/>
          <w:szCs w:val="24"/>
        </w:rPr>
        <w:t>.);</w:t>
      </w:r>
    </w:p>
    <w:p w:rsidR="000508AD" w:rsidRDefault="000508AD" w:rsidP="00AC5677">
      <w:pPr>
        <w:spacing w:after="0" w:line="240" w:lineRule="auto"/>
        <w:ind w:left="1080" w:hanging="540"/>
        <w:rPr>
          <w:rFonts w:ascii="Times New Roman" w:hAnsi="Times New Roman"/>
          <w:sz w:val="24"/>
          <w:szCs w:val="24"/>
        </w:rPr>
      </w:pPr>
    </w:p>
    <w:p w:rsidR="000508AD" w:rsidRDefault="00AC5677" w:rsidP="00AC5677">
      <w:pPr>
        <w:spacing w:after="0" w:line="240" w:lineRule="auto"/>
        <w:ind w:left="1080" w:hanging="5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942C8B">
        <w:rPr>
          <w:rFonts w:ascii="Times New Roman" w:hAnsi="Times New Roman"/>
          <w:sz w:val="24"/>
          <w:szCs w:val="24"/>
        </w:rPr>
        <w:t>To p</w:t>
      </w:r>
      <w:r w:rsidR="000508AD" w:rsidRPr="00E91AB3">
        <w:rPr>
          <w:rFonts w:ascii="Times New Roman" w:hAnsi="Times New Roman"/>
          <w:sz w:val="24"/>
          <w:szCs w:val="24"/>
        </w:rPr>
        <w:t>rotect and promote the public health, safety and general welfare</w:t>
      </w:r>
      <w:r w:rsidR="00942C8B">
        <w:rPr>
          <w:rFonts w:ascii="Times New Roman" w:hAnsi="Times New Roman"/>
          <w:sz w:val="24"/>
          <w:szCs w:val="24"/>
        </w:rPr>
        <w:t>, (</w:t>
      </w:r>
      <w:r w:rsidR="00942C8B" w:rsidRPr="00942C8B">
        <w:rPr>
          <w:rFonts w:ascii="Times New Roman" w:hAnsi="Times New Roman"/>
          <w:i/>
          <w:sz w:val="24"/>
          <w:szCs w:val="24"/>
        </w:rPr>
        <w:t>Id</w:t>
      </w:r>
      <w:r w:rsidR="00942C8B">
        <w:rPr>
          <w:rFonts w:ascii="Times New Roman" w:hAnsi="Times New Roman"/>
          <w:i/>
          <w:sz w:val="24"/>
          <w:szCs w:val="24"/>
        </w:rPr>
        <w:t>.</w:t>
      </w:r>
      <w:r w:rsidR="00942C8B">
        <w:rPr>
          <w:rFonts w:ascii="Times New Roman" w:hAnsi="Times New Roman"/>
          <w:sz w:val="24"/>
          <w:szCs w:val="24"/>
        </w:rPr>
        <w:t>); and,</w:t>
      </w:r>
    </w:p>
    <w:p w:rsidR="00AC5677" w:rsidRDefault="00AC5677" w:rsidP="00AC5677">
      <w:pPr>
        <w:spacing w:after="0" w:line="240" w:lineRule="auto"/>
        <w:ind w:left="1080" w:hanging="540"/>
        <w:rPr>
          <w:rFonts w:ascii="Times New Roman" w:hAnsi="Times New Roman"/>
          <w:sz w:val="24"/>
          <w:szCs w:val="24"/>
        </w:rPr>
      </w:pPr>
    </w:p>
    <w:p w:rsidR="00942C8B" w:rsidRDefault="00AC5677" w:rsidP="00AC5677">
      <w:pPr>
        <w:spacing w:after="0" w:line="240" w:lineRule="auto"/>
        <w:ind w:left="1080" w:hanging="54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942C8B">
        <w:rPr>
          <w:rFonts w:ascii="Times New Roman" w:hAnsi="Times New Roman"/>
          <w:sz w:val="24"/>
          <w:szCs w:val="24"/>
        </w:rPr>
        <w:t xml:space="preserve">To </w:t>
      </w:r>
      <w:r w:rsidR="00942C8B" w:rsidRPr="00884442">
        <w:rPr>
          <w:rFonts w:ascii="Times New Roman" w:hAnsi="Times New Roman"/>
          <w:sz w:val="24"/>
          <w:szCs w:val="24"/>
        </w:rPr>
        <w:t>provide for higher densities where a full range of community services and facilities are</w:t>
      </w:r>
      <w:r w:rsidR="00942C8B">
        <w:rPr>
          <w:rFonts w:ascii="Times New Roman" w:hAnsi="Times New Roman"/>
          <w:sz w:val="24"/>
          <w:szCs w:val="24"/>
        </w:rPr>
        <w:t xml:space="preserve"> </w:t>
      </w:r>
      <w:r w:rsidR="00942C8B" w:rsidRPr="00884442">
        <w:rPr>
          <w:rFonts w:ascii="Times New Roman" w:hAnsi="Times New Roman"/>
          <w:sz w:val="24"/>
          <w:szCs w:val="24"/>
        </w:rPr>
        <w:t>present or will be present at the time of development</w:t>
      </w:r>
      <w:r w:rsidR="00942C8B">
        <w:rPr>
          <w:rFonts w:ascii="Times New Roman" w:hAnsi="Times New Roman"/>
          <w:sz w:val="24"/>
          <w:szCs w:val="24"/>
        </w:rPr>
        <w:t>, (Section 4: Single-Family Residential Districts);</w:t>
      </w:r>
    </w:p>
    <w:p w:rsidR="00942C8B" w:rsidRDefault="00942C8B" w:rsidP="00DE0062">
      <w:pPr>
        <w:spacing w:after="0" w:line="240" w:lineRule="auto"/>
        <w:rPr>
          <w:rFonts w:ascii="Times New Roman" w:hAnsi="Times New Roman"/>
          <w:sz w:val="24"/>
          <w:szCs w:val="24"/>
        </w:rPr>
      </w:pPr>
    </w:p>
    <w:p w:rsidR="00942C8B" w:rsidRDefault="00DE0062" w:rsidP="00DE0062">
      <w:pPr>
        <w:spacing w:after="0" w:line="240" w:lineRule="auto"/>
        <w:rPr>
          <w:rFonts w:ascii="Times New Roman" w:hAnsi="Times New Roman"/>
          <w:sz w:val="24"/>
          <w:szCs w:val="24"/>
        </w:rPr>
      </w:pPr>
      <w:r>
        <w:rPr>
          <w:rFonts w:ascii="Times New Roman" w:hAnsi="Times New Roman"/>
          <w:sz w:val="24"/>
          <w:szCs w:val="24"/>
        </w:rPr>
        <w:t xml:space="preserve">Whereas, </w:t>
      </w:r>
      <w:r w:rsidR="00942C8B">
        <w:rPr>
          <w:rFonts w:ascii="Times New Roman" w:hAnsi="Times New Roman"/>
          <w:sz w:val="24"/>
          <w:szCs w:val="24"/>
        </w:rPr>
        <w:t xml:space="preserve">Ordinance #371 provides that it may be amended by the Town Council </w:t>
      </w:r>
      <w:r w:rsidRPr="0025794A">
        <w:rPr>
          <w:rFonts w:ascii="Times New Roman" w:hAnsi="Times New Roman"/>
          <w:sz w:val="24"/>
          <w:szCs w:val="24"/>
        </w:rPr>
        <w:t xml:space="preserve">by changing any </w:t>
      </w:r>
      <w:r w:rsidR="00942C8B">
        <w:rPr>
          <w:rFonts w:ascii="Times New Roman" w:hAnsi="Times New Roman"/>
          <w:sz w:val="24"/>
          <w:szCs w:val="24"/>
        </w:rPr>
        <w:t>provision thereof</w:t>
      </w:r>
      <w:r w:rsidRPr="0025794A">
        <w:rPr>
          <w:rFonts w:ascii="Times New Roman" w:hAnsi="Times New Roman"/>
          <w:sz w:val="24"/>
          <w:szCs w:val="24"/>
        </w:rPr>
        <w:t xml:space="preserve"> whenever the public health, safety and general</w:t>
      </w:r>
      <w:r>
        <w:rPr>
          <w:rFonts w:ascii="Times New Roman" w:hAnsi="Times New Roman"/>
          <w:sz w:val="24"/>
          <w:szCs w:val="24"/>
        </w:rPr>
        <w:t xml:space="preserve"> </w:t>
      </w:r>
      <w:r w:rsidRPr="0025794A">
        <w:rPr>
          <w:rFonts w:ascii="Times New Roman" w:hAnsi="Times New Roman"/>
          <w:sz w:val="24"/>
          <w:szCs w:val="24"/>
        </w:rPr>
        <w:t>welfare requires such an amendment</w:t>
      </w:r>
      <w:r w:rsidR="00942C8B">
        <w:rPr>
          <w:rFonts w:ascii="Times New Roman" w:hAnsi="Times New Roman"/>
          <w:sz w:val="24"/>
          <w:szCs w:val="24"/>
        </w:rPr>
        <w:t>;</w:t>
      </w:r>
    </w:p>
    <w:p w:rsidR="00942C8B" w:rsidRDefault="00942C8B" w:rsidP="00DE0062">
      <w:pPr>
        <w:spacing w:after="0" w:line="240" w:lineRule="auto"/>
        <w:rPr>
          <w:rFonts w:ascii="Times New Roman" w:hAnsi="Times New Roman"/>
          <w:sz w:val="24"/>
          <w:szCs w:val="24"/>
        </w:rPr>
      </w:pPr>
    </w:p>
    <w:p w:rsidR="000508AD" w:rsidRDefault="000508AD" w:rsidP="00D72952">
      <w:pPr>
        <w:spacing w:after="0" w:line="240" w:lineRule="auto"/>
        <w:rPr>
          <w:rFonts w:ascii="Times New Roman" w:hAnsi="Times New Roman"/>
          <w:sz w:val="24"/>
          <w:szCs w:val="24"/>
        </w:rPr>
      </w:pPr>
      <w:r>
        <w:rPr>
          <w:rFonts w:ascii="Times New Roman" w:hAnsi="Times New Roman"/>
          <w:sz w:val="24"/>
          <w:szCs w:val="24"/>
        </w:rPr>
        <w:t>Whereas, the Town Council finds that the Zoning Ordinance</w:t>
      </w:r>
      <w:r w:rsidR="00576171">
        <w:rPr>
          <w:rFonts w:ascii="Times New Roman" w:hAnsi="Times New Roman"/>
          <w:sz w:val="24"/>
          <w:szCs w:val="24"/>
        </w:rPr>
        <w:t xml:space="preserve"> #371 </w:t>
      </w:r>
      <w:r>
        <w:rPr>
          <w:rFonts w:ascii="Times New Roman" w:hAnsi="Times New Roman"/>
          <w:sz w:val="24"/>
          <w:szCs w:val="24"/>
        </w:rPr>
        <w:t xml:space="preserve">stated desire for multi-family housing alternatives and affordable housing solutions in general are more vital and important than ever;   </w:t>
      </w:r>
    </w:p>
    <w:p w:rsidR="000508AD" w:rsidRDefault="000508AD" w:rsidP="00D72952">
      <w:pPr>
        <w:spacing w:after="0" w:line="240" w:lineRule="auto"/>
        <w:rPr>
          <w:rFonts w:ascii="Times New Roman" w:hAnsi="Times New Roman"/>
          <w:sz w:val="24"/>
          <w:szCs w:val="24"/>
        </w:rPr>
      </w:pPr>
    </w:p>
    <w:p w:rsidR="00576171" w:rsidRDefault="00576171" w:rsidP="00576171">
      <w:pPr>
        <w:spacing w:after="0" w:line="240" w:lineRule="auto"/>
        <w:rPr>
          <w:rFonts w:ascii="Times New Roman" w:hAnsi="Times New Roman"/>
          <w:sz w:val="24"/>
          <w:szCs w:val="24"/>
        </w:rPr>
      </w:pPr>
      <w:r>
        <w:rPr>
          <w:rFonts w:ascii="Times New Roman" w:hAnsi="Times New Roman"/>
          <w:sz w:val="24"/>
          <w:szCs w:val="24"/>
        </w:rPr>
        <w:t xml:space="preserve">Whereas, the Town Council further finds </w:t>
      </w:r>
      <w:r w:rsidRPr="00386731">
        <w:rPr>
          <w:rFonts w:ascii="Times New Roman" w:hAnsi="Times New Roman"/>
          <w:sz w:val="24"/>
          <w:szCs w:val="24"/>
        </w:rPr>
        <w:t>that:</w:t>
      </w:r>
    </w:p>
    <w:p w:rsidR="00576171" w:rsidRPr="00386731" w:rsidRDefault="00576171" w:rsidP="00576171">
      <w:pPr>
        <w:spacing w:after="0" w:line="240" w:lineRule="auto"/>
        <w:rPr>
          <w:rFonts w:ascii="Times New Roman" w:hAnsi="Times New Roman"/>
          <w:sz w:val="24"/>
          <w:szCs w:val="24"/>
        </w:rPr>
      </w:pPr>
    </w:p>
    <w:p w:rsidR="00576171" w:rsidRDefault="00576171" w:rsidP="00576171">
      <w:pPr>
        <w:spacing w:after="0" w:line="240" w:lineRule="auto"/>
        <w:ind w:left="1080" w:hanging="540"/>
        <w:rPr>
          <w:rFonts w:ascii="Times New Roman" w:hAnsi="Times New Roman"/>
          <w:sz w:val="24"/>
          <w:szCs w:val="24"/>
        </w:rPr>
      </w:pPr>
      <w:r w:rsidRPr="00386731">
        <w:rPr>
          <w:rFonts w:ascii="Times New Roman" w:hAnsi="Times New Roman"/>
          <w:sz w:val="24"/>
          <w:szCs w:val="24"/>
        </w:rPr>
        <w:t>1)</w:t>
      </w:r>
      <w:r>
        <w:rPr>
          <w:rFonts w:ascii="Times New Roman" w:hAnsi="Times New Roman"/>
          <w:sz w:val="24"/>
          <w:szCs w:val="24"/>
        </w:rPr>
        <w:t>.</w:t>
      </w:r>
      <w:r w:rsidRPr="00386731">
        <w:rPr>
          <w:rFonts w:ascii="Times New Roman" w:hAnsi="Times New Roman"/>
          <w:sz w:val="24"/>
          <w:szCs w:val="24"/>
        </w:rPr>
        <w:t xml:space="preserve"> </w:t>
      </w:r>
      <w:r>
        <w:rPr>
          <w:rFonts w:ascii="Times New Roman" w:hAnsi="Times New Roman"/>
          <w:sz w:val="24"/>
          <w:szCs w:val="24"/>
        </w:rPr>
        <w:tab/>
      </w:r>
      <w:r w:rsidRPr="00386731">
        <w:rPr>
          <w:rFonts w:ascii="Times New Roman" w:hAnsi="Times New Roman"/>
          <w:sz w:val="24"/>
          <w:szCs w:val="24"/>
        </w:rPr>
        <w:t>A shortage of affordable housing is detrimental to the public health, safety and welfare in</w:t>
      </w:r>
      <w:r>
        <w:rPr>
          <w:rFonts w:ascii="Times New Roman" w:hAnsi="Times New Roman"/>
          <w:sz w:val="24"/>
          <w:szCs w:val="24"/>
        </w:rPr>
        <w:t xml:space="preserve"> </w:t>
      </w:r>
      <w:r w:rsidRPr="00386731">
        <w:rPr>
          <w:rFonts w:ascii="Times New Roman" w:hAnsi="Times New Roman"/>
          <w:sz w:val="24"/>
          <w:szCs w:val="24"/>
        </w:rPr>
        <w:t xml:space="preserve">the </w:t>
      </w:r>
      <w:r>
        <w:rPr>
          <w:rFonts w:ascii="Times New Roman" w:hAnsi="Times New Roman"/>
          <w:sz w:val="24"/>
          <w:szCs w:val="24"/>
        </w:rPr>
        <w:t>Town of Yacolt</w:t>
      </w:r>
      <w:r w:rsidRPr="00386731">
        <w:rPr>
          <w:rFonts w:ascii="Times New Roman" w:hAnsi="Times New Roman"/>
          <w:sz w:val="24"/>
          <w:szCs w:val="24"/>
        </w:rPr>
        <w:t>;</w:t>
      </w:r>
    </w:p>
    <w:p w:rsidR="00576171" w:rsidRPr="00386731" w:rsidRDefault="00576171" w:rsidP="00576171">
      <w:pPr>
        <w:spacing w:after="0" w:line="240" w:lineRule="auto"/>
        <w:ind w:left="1080" w:hanging="540"/>
        <w:rPr>
          <w:rFonts w:ascii="Times New Roman" w:hAnsi="Times New Roman"/>
          <w:sz w:val="24"/>
          <w:szCs w:val="24"/>
        </w:rPr>
      </w:pPr>
    </w:p>
    <w:p w:rsidR="00576171" w:rsidRDefault="00576171" w:rsidP="00576171">
      <w:pPr>
        <w:spacing w:after="0" w:line="240" w:lineRule="auto"/>
        <w:ind w:left="1080" w:hanging="540"/>
        <w:rPr>
          <w:rFonts w:ascii="Times New Roman" w:hAnsi="Times New Roman"/>
          <w:sz w:val="24"/>
          <w:szCs w:val="24"/>
        </w:rPr>
      </w:pPr>
      <w:r w:rsidRPr="00386731">
        <w:rPr>
          <w:rFonts w:ascii="Times New Roman" w:hAnsi="Times New Roman"/>
          <w:sz w:val="24"/>
          <w:szCs w:val="24"/>
        </w:rPr>
        <w:t>2)</w:t>
      </w:r>
      <w:r>
        <w:rPr>
          <w:rFonts w:ascii="Times New Roman" w:hAnsi="Times New Roman"/>
          <w:sz w:val="24"/>
          <w:szCs w:val="24"/>
        </w:rPr>
        <w:t>.</w:t>
      </w:r>
      <w:r w:rsidRPr="00386731">
        <w:rPr>
          <w:rFonts w:ascii="Times New Roman" w:hAnsi="Times New Roman"/>
          <w:sz w:val="24"/>
          <w:szCs w:val="24"/>
        </w:rPr>
        <w:t xml:space="preserve"> </w:t>
      </w:r>
      <w:r>
        <w:rPr>
          <w:rFonts w:ascii="Times New Roman" w:hAnsi="Times New Roman"/>
          <w:sz w:val="24"/>
          <w:szCs w:val="24"/>
        </w:rPr>
        <w:tab/>
      </w:r>
      <w:r w:rsidRPr="00386731">
        <w:rPr>
          <w:rFonts w:ascii="Times New Roman" w:hAnsi="Times New Roman"/>
          <w:sz w:val="24"/>
          <w:szCs w:val="24"/>
        </w:rPr>
        <w:t xml:space="preserve">Persons with lower to moderate incomes who work or live in </w:t>
      </w:r>
      <w:r>
        <w:rPr>
          <w:rFonts w:ascii="Times New Roman" w:hAnsi="Times New Roman"/>
          <w:sz w:val="24"/>
          <w:szCs w:val="24"/>
        </w:rPr>
        <w:t xml:space="preserve">or near Yacolt </w:t>
      </w:r>
      <w:r w:rsidRPr="00386731">
        <w:rPr>
          <w:rFonts w:ascii="Times New Roman" w:hAnsi="Times New Roman"/>
          <w:sz w:val="24"/>
          <w:szCs w:val="24"/>
        </w:rPr>
        <w:t>are experiencing a</w:t>
      </w:r>
      <w:r>
        <w:rPr>
          <w:rFonts w:ascii="Times New Roman" w:hAnsi="Times New Roman"/>
          <w:sz w:val="24"/>
          <w:szCs w:val="24"/>
        </w:rPr>
        <w:t xml:space="preserve"> </w:t>
      </w:r>
      <w:r w:rsidRPr="00386731">
        <w:rPr>
          <w:rFonts w:ascii="Times New Roman" w:hAnsi="Times New Roman"/>
          <w:sz w:val="24"/>
          <w:szCs w:val="24"/>
        </w:rPr>
        <w:t xml:space="preserve">shortage of affordable housing opportunities and those with very low incomes are increasingly </w:t>
      </w:r>
      <w:r>
        <w:rPr>
          <w:rFonts w:ascii="Times New Roman" w:hAnsi="Times New Roman"/>
          <w:sz w:val="24"/>
          <w:szCs w:val="24"/>
        </w:rPr>
        <w:t xml:space="preserve">at risk of being </w:t>
      </w:r>
      <w:r w:rsidRPr="00386731">
        <w:rPr>
          <w:rFonts w:ascii="Times New Roman" w:hAnsi="Times New Roman"/>
          <w:sz w:val="24"/>
          <w:szCs w:val="24"/>
        </w:rPr>
        <w:t>excluded</w:t>
      </w:r>
      <w:r>
        <w:rPr>
          <w:rFonts w:ascii="Times New Roman" w:hAnsi="Times New Roman"/>
          <w:sz w:val="24"/>
          <w:szCs w:val="24"/>
        </w:rPr>
        <w:t xml:space="preserve"> </w:t>
      </w:r>
      <w:r w:rsidRPr="00386731">
        <w:rPr>
          <w:rFonts w:ascii="Times New Roman" w:hAnsi="Times New Roman"/>
          <w:sz w:val="24"/>
          <w:szCs w:val="24"/>
        </w:rPr>
        <w:t xml:space="preserve">from living in the </w:t>
      </w:r>
      <w:r>
        <w:rPr>
          <w:rFonts w:ascii="Times New Roman" w:hAnsi="Times New Roman"/>
          <w:sz w:val="24"/>
          <w:szCs w:val="24"/>
        </w:rPr>
        <w:t>Town;</w:t>
      </w:r>
    </w:p>
    <w:p w:rsidR="00576171" w:rsidRDefault="00576171" w:rsidP="00576171">
      <w:pPr>
        <w:spacing w:after="0" w:line="240" w:lineRule="auto"/>
        <w:ind w:left="1080" w:hanging="540"/>
        <w:rPr>
          <w:rFonts w:ascii="Times New Roman" w:hAnsi="Times New Roman"/>
          <w:sz w:val="24"/>
          <w:szCs w:val="24"/>
        </w:rPr>
      </w:pPr>
      <w:r>
        <w:rPr>
          <w:rFonts w:ascii="Times New Roman" w:hAnsi="Times New Roman"/>
          <w:sz w:val="24"/>
          <w:szCs w:val="24"/>
        </w:rPr>
        <w:t xml:space="preserve"> </w:t>
      </w:r>
    </w:p>
    <w:p w:rsidR="00576171" w:rsidRDefault="00576171" w:rsidP="00576171">
      <w:pPr>
        <w:spacing w:after="0" w:line="240" w:lineRule="auto"/>
        <w:ind w:left="1080" w:hanging="540"/>
        <w:rPr>
          <w:rFonts w:ascii="Times New Roman" w:hAnsi="Times New Roman"/>
          <w:sz w:val="24"/>
          <w:szCs w:val="24"/>
        </w:rPr>
      </w:pPr>
      <w:r w:rsidRPr="00386731">
        <w:rPr>
          <w:rFonts w:ascii="Times New Roman" w:hAnsi="Times New Roman"/>
          <w:sz w:val="24"/>
          <w:szCs w:val="24"/>
        </w:rPr>
        <w:t>3)</w:t>
      </w:r>
      <w:r>
        <w:rPr>
          <w:rFonts w:ascii="Times New Roman" w:hAnsi="Times New Roman"/>
          <w:sz w:val="24"/>
          <w:szCs w:val="24"/>
        </w:rPr>
        <w:t>.</w:t>
      </w:r>
      <w:r w:rsidRPr="00386731">
        <w:rPr>
          <w:rFonts w:ascii="Times New Roman" w:hAnsi="Times New Roman"/>
          <w:sz w:val="24"/>
          <w:szCs w:val="24"/>
        </w:rPr>
        <w:t xml:space="preserve"> </w:t>
      </w:r>
      <w:r>
        <w:rPr>
          <w:rFonts w:ascii="Times New Roman" w:hAnsi="Times New Roman"/>
          <w:sz w:val="24"/>
          <w:szCs w:val="24"/>
        </w:rPr>
        <w:tab/>
        <w:t xml:space="preserve">Available programs to subsidize housing for vulnerable groups </w:t>
      </w:r>
      <w:r w:rsidRPr="00386731">
        <w:rPr>
          <w:rFonts w:ascii="Times New Roman" w:hAnsi="Times New Roman"/>
          <w:sz w:val="24"/>
          <w:szCs w:val="24"/>
        </w:rPr>
        <w:t>are not sufficient by themselves to satisfy the</w:t>
      </w:r>
      <w:r>
        <w:rPr>
          <w:rFonts w:ascii="Times New Roman" w:hAnsi="Times New Roman"/>
          <w:sz w:val="24"/>
          <w:szCs w:val="24"/>
        </w:rPr>
        <w:t xml:space="preserve"> </w:t>
      </w:r>
      <w:r w:rsidRPr="00386731">
        <w:rPr>
          <w:rFonts w:ascii="Times New Roman" w:hAnsi="Times New Roman"/>
          <w:sz w:val="24"/>
          <w:szCs w:val="24"/>
        </w:rPr>
        <w:t>housing needs of lower to moderate income households;</w:t>
      </w:r>
    </w:p>
    <w:p w:rsidR="00576171" w:rsidRPr="00386731" w:rsidRDefault="00576171" w:rsidP="00576171">
      <w:pPr>
        <w:spacing w:after="0" w:line="240" w:lineRule="auto"/>
        <w:ind w:left="1080" w:hanging="540"/>
        <w:rPr>
          <w:rFonts w:ascii="Times New Roman" w:hAnsi="Times New Roman"/>
          <w:sz w:val="24"/>
          <w:szCs w:val="24"/>
        </w:rPr>
      </w:pPr>
    </w:p>
    <w:p w:rsidR="00576171" w:rsidRDefault="00576171" w:rsidP="00576171">
      <w:pPr>
        <w:spacing w:after="0" w:line="240" w:lineRule="auto"/>
        <w:ind w:left="1080" w:hanging="540"/>
        <w:rPr>
          <w:rFonts w:ascii="Times New Roman" w:hAnsi="Times New Roman"/>
          <w:sz w:val="24"/>
          <w:szCs w:val="24"/>
        </w:rPr>
      </w:pPr>
      <w:r w:rsidRPr="00386731">
        <w:rPr>
          <w:rFonts w:ascii="Times New Roman" w:hAnsi="Times New Roman"/>
          <w:sz w:val="24"/>
          <w:szCs w:val="24"/>
        </w:rPr>
        <w:t>4)</w:t>
      </w:r>
      <w:r>
        <w:rPr>
          <w:rFonts w:ascii="Times New Roman" w:hAnsi="Times New Roman"/>
          <w:sz w:val="24"/>
          <w:szCs w:val="24"/>
        </w:rPr>
        <w:t>.</w:t>
      </w:r>
      <w:r w:rsidRPr="00386731">
        <w:rPr>
          <w:rFonts w:ascii="Times New Roman" w:hAnsi="Times New Roman"/>
          <w:sz w:val="24"/>
          <w:szCs w:val="24"/>
        </w:rPr>
        <w:t xml:space="preserve"> </w:t>
      </w:r>
      <w:r>
        <w:rPr>
          <w:rFonts w:ascii="Times New Roman" w:hAnsi="Times New Roman"/>
          <w:sz w:val="24"/>
          <w:szCs w:val="24"/>
        </w:rPr>
        <w:tab/>
        <w:t xml:space="preserve">Allowing new development that excludes </w:t>
      </w:r>
      <w:r w:rsidRPr="00386731">
        <w:rPr>
          <w:rFonts w:ascii="Times New Roman" w:hAnsi="Times New Roman"/>
          <w:sz w:val="24"/>
          <w:szCs w:val="24"/>
        </w:rPr>
        <w:t>housing at prices affordable to these persons will</w:t>
      </w:r>
      <w:r>
        <w:rPr>
          <w:rFonts w:ascii="Times New Roman" w:hAnsi="Times New Roman"/>
          <w:sz w:val="24"/>
          <w:szCs w:val="24"/>
        </w:rPr>
        <w:t xml:space="preserve"> </w:t>
      </w:r>
      <w:r w:rsidRPr="00386731">
        <w:rPr>
          <w:rFonts w:ascii="Times New Roman" w:hAnsi="Times New Roman"/>
          <w:sz w:val="24"/>
          <w:szCs w:val="24"/>
        </w:rPr>
        <w:t>worsen the shortage of affordable housing; and</w:t>
      </w:r>
      <w:r>
        <w:rPr>
          <w:rFonts w:ascii="Times New Roman" w:hAnsi="Times New Roman"/>
          <w:sz w:val="24"/>
          <w:szCs w:val="24"/>
        </w:rPr>
        <w:t>,</w:t>
      </w:r>
    </w:p>
    <w:p w:rsidR="00576171" w:rsidRPr="00386731" w:rsidRDefault="00576171" w:rsidP="00576171">
      <w:pPr>
        <w:spacing w:after="0" w:line="240" w:lineRule="auto"/>
        <w:ind w:left="1080" w:hanging="540"/>
        <w:rPr>
          <w:rFonts w:ascii="Times New Roman" w:hAnsi="Times New Roman"/>
          <w:sz w:val="24"/>
          <w:szCs w:val="24"/>
        </w:rPr>
      </w:pPr>
    </w:p>
    <w:p w:rsidR="00576171" w:rsidRDefault="00576171" w:rsidP="00576171">
      <w:pPr>
        <w:spacing w:after="0" w:line="240" w:lineRule="auto"/>
        <w:ind w:left="1080" w:hanging="540"/>
        <w:rPr>
          <w:rFonts w:ascii="Times New Roman" w:hAnsi="Times New Roman"/>
          <w:sz w:val="24"/>
          <w:szCs w:val="24"/>
        </w:rPr>
      </w:pPr>
      <w:r w:rsidRPr="00386731">
        <w:rPr>
          <w:rFonts w:ascii="Times New Roman" w:hAnsi="Times New Roman"/>
          <w:sz w:val="24"/>
          <w:szCs w:val="24"/>
        </w:rPr>
        <w:t>5)</w:t>
      </w:r>
      <w:r>
        <w:rPr>
          <w:rFonts w:ascii="Times New Roman" w:hAnsi="Times New Roman"/>
          <w:sz w:val="24"/>
          <w:szCs w:val="24"/>
        </w:rPr>
        <w:t>.</w:t>
      </w:r>
      <w:r w:rsidRPr="00386731">
        <w:rPr>
          <w:rFonts w:ascii="Times New Roman" w:hAnsi="Times New Roman"/>
          <w:sz w:val="24"/>
          <w:szCs w:val="24"/>
        </w:rPr>
        <w:t xml:space="preserve"> </w:t>
      </w:r>
      <w:r>
        <w:rPr>
          <w:rFonts w:ascii="Times New Roman" w:hAnsi="Times New Roman"/>
          <w:sz w:val="24"/>
          <w:szCs w:val="24"/>
        </w:rPr>
        <w:tab/>
      </w:r>
      <w:r w:rsidRPr="00386731">
        <w:rPr>
          <w:rFonts w:ascii="Times New Roman" w:hAnsi="Times New Roman"/>
          <w:sz w:val="24"/>
          <w:szCs w:val="24"/>
        </w:rPr>
        <w:t xml:space="preserve">It is the </w:t>
      </w:r>
      <w:r>
        <w:rPr>
          <w:rFonts w:ascii="Times New Roman" w:hAnsi="Times New Roman"/>
          <w:sz w:val="24"/>
          <w:szCs w:val="24"/>
        </w:rPr>
        <w:t xml:space="preserve">Town Council’s </w:t>
      </w:r>
      <w:r w:rsidRPr="00386731">
        <w:rPr>
          <w:rFonts w:ascii="Times New Roman" w:hAnsi="Times New Roman"/>
          <w:sz w:val="24"/>
          <w:szCs w:val="24"/>
        </w:rPr>
        <w:t xml:space="preserve">goal and a public policy of the </w:t>
      </w:r>
      <w:r>
        <w:rPr>
          <w:rFonts w:ascii="Times New Roman" w:hAnsi="Times New Roman"/>
          <w:sz w:val="24"/>
          <w:szCs w:val="24"/>
        </w:rPr>
        <w:t xml:space="preserve">Town </w:t>
      </w:r>
      <w:r w:rsidRPr="00386731">
        <w:rPr>
          <w:rFonts w:ascii="Times New Roman" w:hAnsi="Times New Roman"/>
          <w:sz w:val="24"/>
          <w:szCs w:val="24"/>
        </w:rPr>
        <w:t>to ensure there is</w:t>
      </w:r>
      <w:r>
        <w:rPr>
          <w:rFonts w:ascii="Times New Roman" w:hAnsi="Times New Roman"/>
          <w:sz w:val="24"/>
          <w:szCs w:val="24"/>
        </w:rPr>
        <w:t xml:space="preserve"> an</w:t>
      </w:r>
      <w:r w:rsidRPr="00386731">
        <w:rPr>
          <w:rFonts w:ascii="Times New Roman" w:hAnsi="Times New Roman"/>
          <w:sz w:val="24"/>
          <w:szCs w:val="24"/>
        </w:rPr>
        <w:t xml:space="preserve"> adequate</w:t>
      </w:r>
      <w:r>
        <w:rPr>
          <w:rFonts w:ascii="Times New Roman" w:hAnsi="Times New Roman"/>
          <w:sz w:val="24"/>
          <w:szCs w:val="24"/>
        </w:rPr>
        <w:t xml:space="preserve"> </w:t>
      </w:r>
      <w:r w:rsidRPr="00386731">
        <w:rPr>
          <w:rFonts w:ascii="Times New Roman" w:hAnsi="Times New Roman"/>
          <w:sz w:val="24"/>
          <w:szCs w:val="24"/>
        </w:rPr>
        <w:t>supply of housing for persons of all economic segments of the</w:t>
      </w:r>
      <w:r>
        <w:rPr>
          <w:rFonts w:ascii="Times New Roman" w:hAnsi="Times New Roman"/>
          <w:sz w:val="24"/>
          <w:szCs w:val="24"/>
        </w:rPr>
        <w:t xml:space="preserve"> community;</w:t>
      </w:r>
    </w:p>
    <w:p w:rsidR="00576171" w:rsidRDefault="00576171" w:rsidP="0025794A">
      <w:pPr>
        <w:spacing w:after="0" w:line="240" w:lineRule="auto"/>
        <w:rPr>
          <w:rFonts w:ascii="Times New Roman" w:hAnsi="Times New Roman"/>
          <w:sz w:val="24"/>
          <w:szCs w:val="24"/>
        </w:rPr>
      </w:pPr>
    </w:p>
    <w:p w:rsidR="000C139E" w:rsidRDefault="00576171" w:rsidP="0025794A">
      <w:pPr>
        <w:spacing w:after="0" w:line="240" w:lineRule="auto"/>
        <w:rPr>
          <w:rFonts w:ascii="Times New Roman" w:hAnsi="Times New Roman"/>
          <w:sz w:val="24"/>
          <w:szCs w:val="24"/>
        </w:rPr>
      </w:pPr>
      <w:r>
        <w:rPr>
          <w:rFonts w:ascii="Times New Roman" w:hAnsi="Times New Roman"/>
          <w:sz w:val="24"/>
          <w:szCs w:val="24"/>
        </w:rPr>
        <w:t>W</w:t>
      </w:r>
      <w:r w:rsidR="000C139E">
        <w:rPr>
          <w:rFonts w:ascii="Times New Roman" w:hAnsi="Times New Roman"/>
          <w:sz w:val="24"/>
          <w:szCs w:val="24"/>
        </w:rPr>
        <w:t xml:space="preserve">hereas, the Town Council </w:t>
      </w:r>
      <w:r>
        <w:rPr>
          <w:rFonts w:ascii="Times New Roman" w:hAnsi="Times New Roman"/>
          <w:sz w:val="24"/>
          <w:szCs w:val="24"/>
        </w:rPr>
        <w:t xml:space="preserve">further </w:t>
      </w:r>
      <w:r w:rsidR="000C139E">
        <w:rPr>
          <w:rFonts w:ascii="Times New Roman" w:hAnsi="Times New Roman"/>
          <w:sz w:val="24"/>
          <w:szCs w:val="24"/>
        </w:rPr>
        <w:t xml:space="preserve">finds that </w:t>
      </w:r>
      <w:r w:rsidR="00386731" w:rsidRPr="00386731">
        <w:rPr>
          <w:rFonts w:ascii="Times New Roman" w:hAnsi="Times New Roman"/>
          <w:sz w:val="24"/>
          <w:szCs w:val="24"/>
        </w:rPr>
        <w:t xml:space="preserve">emphasizing the needs of </w:t>
      </w:r>
      <w:r w:rsidR="000C139E">
        <w:rPr>
          <w:rFonts w:ascii="Times New Roman" w:hAnsi="Times New Roman"/>
          <w:sz w:val="24"/>
          <w:szCs w:val="24"/>
        </w:rPr>
        <w:t xml:space="preserve">Yacolt’s </w:t>
      </w:r>
      <w:r w:rsidR="00386731" w:rsidRPr="00386731">
        <w:rPr>
          <w:rFonts w:ascii="Times New Roman" w:hAnsi="Times New Roman"/>
          <w:sz w:val="24"/>
          <w:szCs w:val="24"/>
        </w:rPr>
        <w:t>most vulnerable populations</w:t>
      </w:r>
      <w:r w:rsidR="000C139E">
        <w:rPr>
          <w:rFonts w:ascii="Times New Roman" w:hAnsi="Times New Roman"/>
          <w:sz w:val="24"/>
          <w:szCs w:val="24"/>
        </w:rPr>
        <w:t>, (</w:t>
      </w:r>
      <w:r w:rsidR="00386731" w:rsidRPr="00386731">
        <w:rPr>
          <w:rFonts w:ascii="Times New Roman" w:hAnsi="Times New Roman"/>
          <w:sz w:val="24"/>
          <w:szCs w:val="24"/>
        </w:rPr>
        <w:t>seniors, working families, and long-term residents</w:t>
      </w:r>
      <w:r w:rsidR="000C139E">
        <w:rPr>
          <w:rFonts w:ascii="Times New Roman" w:hAnsi="Times New Roman"/>
          <w:sz w:val="24"/>
          <w:szCs w:val="24"/>
        </w:rPr>
        <w:t xml:space="preserve">), </w:t>
      </w:r>
      <w:r w:rsidR="00386731" w:rsidRPr="00386731">
        <w:rPr>
          <w:rFonts w:ascii="Times New Roman" w:hAnsi="Times New Roman"/>
          <w:sz w:val="24"/>
          <w:szCs w:val="24"/>
        </w:rPr>
        <w:t>will be critical to</w:t>
      </w:r>
      <w:r w:rsidR="000C139E">
        <w:rPr>
          <w:rFonts w:ascii="Times New Roman" w:hAnsi="Times New Roman"/>
          <w:sz w:val="24"/>
          <w:szCs w:val="24"/>
        </w:rPr>
        <w:t xml:space="preserve"> preserving the vitality of the</w:t>
      </w:r>
      <w:r w:rsidR="00386731" w:rsidRPr="00386731">
        <w:rPr>
          <w:rFonts w:ascii="Times New Roman" w:hAnsi="Times New Roman"/>
          <w:sz w:val="24"/>
          <w:szCs w:val="24"/>
        </w:rPr>
        <w:t xml:space="preserve"> </w:t>
      </w:r>
      <w:r w:rsidR="000C139E">
        <w:rPr>
          <w:rFonts w:ascii="Times New Roman" w:hAnsi="Times New Roman"/>
          <w:sz w:val="24"/>
          <w:szCs w:val="24"/>
        </w:rPr>
        <w:t xml:space="preserve">Town </w:t>
      </w:r>
      <w:r w:rsidR="00386731" w:rsidRPr="00386731">
        <w:rPr>
          <w:rFonts w:ascii="Times New Roman" w:hAnsi="Times New Roman"/>
          <w:sz w:val="24"/>
          <w:szCs w:val="24"/>
        </w:rPr>
        <w:t xml:space="preserve">and </w:t>
      </w:r>
      <w:r w:rsidR="000C139E">
        <w:rPr>
          <w:rFonts w:ascii="Times New Roman" w:hAnsi="Times New Roman"/>
          <w:sz w:val="24"/>
          <w:szCs w:val="24"/>
        </w:rPr>
        <w:t xml:space="preserve">its </w:t>
      </w:r>
      <w:r w:rsidR="00386731" w:rsidRPr="00386731">
        <w:rPr>
          <w:rFonts w:ascii="Times New Roman" w:hAnsi="Times New Roman"/>
          <w:sz w:val="24"/>
          <w:szCs w:val="24"/>
        </w:rPr>
        <w:t>neighborhoods</w:t>
      </w:r>
      <w:r w:rsidR="000C139E">
        <w:rPr>
          <w:rFonts w:ascii="Times New Roman" w:hAnsi="Times New Roman"/>
          <w:sz w:val="24"/>
          <w:szCs w:val="24"/>
        </w:rPr>
        <w:t xml:space="preserve">; </w:t>
      </w:r>
    </w:p>
    <w:p w:rsidR="000C139E" w:rsidRDefault="000C139E" w:rsidP="00386731">
      <w:pPr>
        <w:spacing w:after="0" w:line="240" w:lineRule="auto"/>
        <w:rPr>
          <w:rFonts w:ascii="Times New Roman" w:hAnsi="Times New Roman"/>
          <w:sz w:val="24"/>
          <w:szCs w:val="24"/>
        </w:rPr>
      </w:pPr>
    </w:p>
    <w:p w:rsidR="007837CC" w:rsidRDefault="007837CC" w:rsidP="00386731">
      <w:pPr>
        <w:spacing w:after="0" w:line="240" w:lineRule="auto"/>
        <w:rPr>
          <w:rFonts w:ascii="Times New Roman" w:hAnsi="Times New Roman"/>
          <w:sz w:val="24"/>
          <w:szCs w:val="24"/>
        </w:rPr>
      </w:pPr>
      <w:r>
        <w:rPr>
          <w:rFonts w:ascii="Times New Roman" w:hAnsi="Times New Roman"/>
          <w:sz w:val="24"/>
          <w:szCs w:val="24"/>
        </w:rPr>
        <w:t xml:space="preserve">Whereas, the Town Council </w:t>
      </w:r>
      <w:r w:rsidR="00576171">
        <w:rPr>
          <w:rFonts w:ascii="Times New Roman" w:hAnsi="Times New Roman"/>
          <w:sz w:val="24"/>
          <w:szCs w:val="24"/>
        </w:rPr>
        <w:t xml:space="preserve">further </w:t>
      </w:r>
      <w:r>
        <w:rPr>
          <w:rFonts w:ascii="Times New Roman" w:hAnsi="Times New Roman"/>
          <w:sz w:val="24"/>
          <w:szCs w:val="24"/>
        </w:rPr>
        <w:t>finds that Yacolt’s small size and relatively limited land</w:t>
      </w:r>
      <w:r w:rsidR="00576171">
        <w:rPr>
          <w:rFonts w:ascii="Times New Roman" w:hAnsi="Times New Roman"/>
          <w:sz w:val="24"/>
          <w:szCs w:val="24"/>
        </w:rPr>
        <w:t xml:space="preserve"> stocks </w:t>
      </w:r>
      <w:r>
        <w:rPr>
          <w:rFonts w:ascii="Times New Roman" w:hAnsi="Times New Roman"/>
          <w:sz w:val="24"/>
          <w:szCs w:val="24"/>
        </w:rPr>
        <w:t>available for development exacerbates the challenge of providing higher density development opportunities that might support affordable housing alternatives;</w:t>
      </w:r>
    </w:p>
    <w:p w:rsidR="00576171" w:rsidRDefault="00576171" w:rsidP="00576171">
      <w:pPr>
        <w:spacing w:after="0" w:line="240" w:lineRule="auto"/>
        <w:rPr>
          <w:rFonts w:ascii="Times New Roman" w:hAnsi="Times New Roman"/>
          <w:sz w:val="24"/>
          <w:szCs w:val="24"/>
        </w:rPr>
      </w:pPr>
    </w:p>
    <w:p w:rsidR="00576171" w:rsidRDefault="00576171" w:rsidP="00576171">
      <w:pPr>
        <w:spacing w:after="0" w:line="240" w:lineRule="auto"/>
        <w:rPr>
          <w:rFonts w:ascii="Times New Roman" w:hAnsi="Times New Roman"/>
          <w:sz w:val="24"/>
          <w:szCs w:val="24"/>
        </w:rPr>
      </w:pPr>
      <w:r>
        <w:rPr>
          <w:rFonts w:ascii="Times New Roman" w:hAnsi="Times New Roman"/>
          <w:sz w:val="24"/>
          <w:szCs w:val="24"/>
        </w:rPr>
        <w:t xml:space="preserve">Whereas, the Town Council further finds that the wise application of conditions to desirable multi-family development applications </w:t>
      </w:r>
      <w:r w:rsidRPr="00386731">
        <w:rPr>
          <w:rFonts w:ascii="Times New Roman" w:hAnsi="Times New Roman"/>
          <w:sz w:val="24"/>
          <w:szCs w:val="24"/>
        </w:rPr>
        <w:t xml:space="preserve">can effectively alleviate </w:t>
      </w:r>
      <w:r>
        <w:rPr>
          <w:rFonts w:ascii="Times New Roman" w:hAnsi="Times New Roman"/>
          <w:sz w:val="24"/>
          <w:szCs w:val="24"/>
        </w:rPr>
        <w:t xml:space="preserve">some of the </w:t>
      </w:r>
      <w:r w:rsidRPr="00386731">
        <w:rPr>
          <w:rFonts w:ascii="Times New Roman" w:hAnsi="Times New Roman"/>
          <w:sz w:val="24"/>
          <w:szCs w:val="24"/>
        </w:rPr>
        <w:t xml:space="preserve">housing instability </w:t>
      </w:r>
      <w:r>
        <w:rPr>
          <w:rFonts w:ascii="Times New Roman" w:hAnsi="Times New Roman"/>
          <w:sz w:val="24"/>
          <w:szCs w:val="24"/>
        </w:rPr>
        <w:t>that exists in Yacolt;</w:t>
      </w:r>
    </w:p>
    <w:p w:rsidR="007837CC" w:rsidRPr="00386731" w:rsidRDefault="007837CC" w:rsidP="00386731">
      <w:pPr>
        <w:spacing w:after="0" w:line="240" w:lineRule="auto"/>
        <w:rPr>
          <w:rFonts w:ascii="Times New Roman" w:hAnsi="Times New Roman"/>
          <w:sz w:val="24"/>
          <w:szCs w:val="24"/>
        </w:rPr>
      </w:pPr>
    </w:p>
    <w:p w:rsidR="00B14B1B" w:rsidRDefault="000C139E" w:rsidP="0025794A">
      <w:pPr>
        <w:spacing w:after="0" w:line="240" w:lineRule="auto"/>
        <w:rPr>
          <w:rFonts w:ascii="Times New Roman" w:hAnsi="Times New Roman"/>
          <w:sz w:val="24"/>
          <w:szCs w:val="24"/>
        </w:rPr>
      </w:pPr>
      <w:r>
        <w:rPr>
          <w:rFonts w:ascii="Times New Roman" w:hAnsi="Times New Roman"/>
          <w:sz w:val="24"/>
          <w:szCs w:val="24"/>
        </w:rPr>
        <w:t>Whereas, t</w:t>
      </w:r>
      <w:r w:rsidR="0025794A" w:rsidRPr="0025794A">
        <w:rPr>
          <w:rFonts w:ascii="Times New Roman" w:hAnsi="Times New Roman"/>
          <w:sz w:val="24"/>
          <w:szCs w:val="24"/>
        </w:rPr>
        <w:t xml:space="preserve">he </w:t>
      </w:r>
      <w:r w:rsidR="00AE76F6">
        <w:rPr>
          <w:rFonts w:ascii="Times New Roman" w:hAnsi="Times New Roman"/>
          <w:sz w:val="24"/>
          <w:szCs w:val="24"/>
        </w:rPr>
        <w:t xml:space="preserve">Town Council </w:t>
      </w:r>
      <w:r w:rsidR="00576171">
        <w:rPr>
          <w:rFonts w:ascii="Times New Roman" w:hAnsi="Times New Roman"/>
          <w:sz w:val="24"/>
          <w:szCs w:val="24"/>
        </w:rPr>
        <w:t xml:space="preserve">further </w:t>
      </w:r>
      <w:r w:rsidR="00AE76F6">
        <w:rPr>
          <w:rFonts w:ascii="Times New Roman" w:hAnsi="Times New Roman"/>
          <w:sz w:val="24"/>
          <w:szCs w:val="24"/>
        </w:rPr>
        <w:t>finds that by making multi-family uses a conditionally-approved use</w:t>
      </w:r>
      <w:r w:rsidR="00B14B1B">
        <w:rPr>
          <w:rFonts w:ascii="Times New Roman" w:hAnsi="Times New Roman"/>
          <w:sz w:val="24"/>
          <w:szCs w:val="24"/>
        </w:rPr>
        <w:t xml:space="preserve"> in certain Town zoning districts</w:t>
      </w:r>
      <w:r w:rsidR="00AE76F6">
        <w:rPr>
          <w:rFonts w:ascii="Times New Roman" w:hAnsi="Times New Roman"/>
          <w:sz w:val="24"/>
          <w:szCs w:val="24"/>
        </w:rPr>
        <w:t>, the Council</w:t>
      </w:r>
      <w:r w:rsidR="00576171">
        <w:rPr>
          <w:rFonts w:ascii="Times New Roman" w:hAnsi="Times New Roman"/>
          <w:sz w:val="24"/>
          <w:szCs w:val="24"/>
        </w:rPr>
        <w:t xml:space="preserve"> will retain</w:t>
      </w:r>
      <w:r w:rsidR="00AE76F6">
        <w:rPr>
          <w:rFonts w:ascii="Times New Roman" w:hAnsi="Times New Roman"/>
          <w:sz w:val="24"/>
          <w:szCs w:val="24"/>
        </w:rPr>
        <w:t xml:space="preserve"> authority to evaluate the p</w:t>
      </w:r>
      <w:r w:rsidR="0025794A" w:rsidRPr="0025794A">
        <w:rPr>
          <w:rFonts w:ascii="Times New Roman" w:hAnsi="Times New Roman"/>
          <w:sz w:val="24"/>
          <w:szCs w:val="24"/>
        </w:rPr>
        <w:t xml:space="preserve">ublic needs </w:t>
      </w:r>
      <w:r w:rsidR="00AE76F6">
        <w:rPr>
          <w:rFonts w:ascii="Times New Roman" w:hAnsi="Times New Roman"/>
          <w:sz w:val="24"/>
          <w:szCs w:val="24"/>
        </w:rPr>
        <w:t xml:space="preserve">and benefits that would be served by </w:t>
      </w:r>
      <w:r w:rsidR="00576171">
        <w:rPr>
          <w:rFonts w:ascii="Times New Roman" w:hAnsi="Times New Roman"/>
          <w:sz w:val="24"/>
          <w:szCs w:val="24"/>
        </w:rPr>
        <w:t xml:space="preserve">a </w:t>
      </w:r>
      <w:r w:rsidR="00AE76F6">
        <w:rPr>
          <w:rFonts w:ascii="Times New Roman" w:hAnsi="Times New Roman"/>
          <w:sz w:val="24"/>
          <w:szCs w:val="24"/>
        </w:rPr>
        <w:t xml:space="preserve">particular </w:t>
      </w:r>
      <w:r w:rsidR="00576171">
        <w:rPr>
          <w:rFonts w:ascii="Times New Roman" w:hAnsi="Times New Roman"/>
          <w:sz w:val="24"/>
          <w:szCs w:val="24"/>
        </w:rPr>
        <w:t xml:space="preserve">development </w:t>
      </w:r>
      <w:r w:rsidR="00AE76F6">
        <w:rPr>
          <w:rFonts w:ascii="Times New Roman" w:hAnsi="Times New Roman"/>
          <w:sz w:val="24"/>
          <w:szCs w:val="24"/>
        </w:rPr>
        <w:t xml:space="preserve">application, and </w:t>
      </w:r>
      <w:r w:rsidR="00576171">
        <w:rPr>
          <w:rFonts w:ascii="Times New Roman" w:hAnsi="Times New Roman"/>
          <w:sz w:val="24"/>
          <w:szCs w:val="24"/>
        </w:rPr>
        <w:t xml:space="preserve">to </w:t>
      </w:r>
      <w:r w:rsidR="0025794A" w:rsidRPr="0025794A">
        <w:rPr>
          <w:rFonts w:ascii="Times New Roman" w:hAnsi="Times New Roman"/>
          <w:sz w:val="24"/>
          <w:szCs w:val="24"/>
        </w:rPr>
        <w:t xml:space="preserve">mitigate </w:t>
      </w:r>
      <w:r w:rsidR="00AE76F6">
        <w:rPr>
          <w:rFonts w:ascii="Times New Roman" w:hAnsi="Times New Roman"/>
          <w:sz w:val="24"/>
          <w:szCs w:val="24"/>
        </w:rPr>
        <w:t xml:space="preserve">any </w:t>
      </w:r>
      <w:r w:rsidR="0025794A" w:rsidRPr="0025794A">
        <w:rPr>
          <w:rFonts w:ascii="Times New Roman" w:hAnsi="Times New Roman"/>
          <w:sz w:val="24"/>
          <w:szCs w:val="24"/>
        </w:rPr>
        <w:t xml:space="preserve">public burden </w:t>
      </w:r>
      <w:r w:rsidR="00AE76F6">
        <w:rPr>
          <w:rFonts w:ascii="Times New Roman" w:hAnsi="Times New Roman"/>
          <w:sz w:val="24"/>
          <w:szCs w:val="24"/>
        </w:rPr>
        <w:t>resulting from the proposed use by placing conditions on an</w:t>
      </w:r>
      <w:r w:rsidR="00576171">
        <w:rPr>
          <w:rFonts w:ascii="Times New Roman" w:hAnsi="Times New Roman"/>
          <w:sz w:val="24"/>
          <w:szCs w:val="24"/>
        </w:rPr>
        <w:t>y</w:t>
      </w:r>
      <w:r w:rsidR="00AE76F6">
        <w:rPr>
          <w:rFonts w:ascii="Times New Roman" w:hAnsi="Times New Roman"/>
          <w:sz w:val="24"/>
          <w:szCs w:val="24"/>
        </w:rPr>
        <w:t xml:space="preserve"> approval</w:t>
      </w:r>
      <w:r w:rsidR="00576171">
        <w:rPr>
          <w:rFonts w:ascii="Times New Roman" w:hAnsi="Times New Roman"/>
          <w:sz w:val="24"/>
          <w:szCs w:val="24"/>
        </w:rPr>
        <w:t xml:space="preserve"> that may </w:t>
      </w:r>
      <w:r w:rsidR="00AE76F6">
        <w:rPr>
          <w:rFonts w:ascii="Times New Roman" w:hAnsi="Times New Roman"/>
          <w:sz w:val="24"/>
          <w:szCs w:val="24"/>
        </w:rPr>
        <w:t>include, without limitation</w:t>
      </w:r>
      <w:r w:rsidR="00576171">
        <w:rPr>
          <w:rFonts w:ascii="Times New Roman" w:hAnsi="Times New Roman"/>
          <w:sz w:val="24"/>
          <w:szCs w:val="24"/>
        </w:rPr>
        <w:t xml:space="preserve">: </w:t>
      </w:r>
      <w:r w:rsidR="00AE76F6">
        <w:rPr>
          <w:rFonts w:ascii="Times New Roman" w:hAnsi="Times New Roman"/>
          <w:sz w:val="24"/>
          <w:szCs w:val="24"/>
        </w:rPr>
        <w:t>access control</w:t>
      </w:r>
      <w:r w:rsidR="00576171">
        <w:rPr>
          <w:rFonts w:ascii="Times New Roman" w:hAnsi="Times New Roman"/>
          <w:sz w:val="24"/>
          <w:szCs w:val="24"/>
        </w:rPr>
        <w:t>s</w:t>
      </w:r>
      <w:r w:rsidR="00AE76F6">
        <w:rPr>
          <w:rFonts w:ascii="Times New Roman" w:hAnsi="Times New Roman"/>
          <w:sz w:val="24"/>
          <w:szCs w:val="24"/>
        </w:rPr>
        <w:t>; l</w:t>
      </w:r>
      <w:r w:rsidR="0025794A" w:rsidRPr="0025794A">
        <w:rPr>
          <w:rFonts w:ascii="Times New Roman" w:hAnsi="Times New Roman"/>
          <w:sz w:val="24"/>
          <w:szCs w:val="24"/>
        </w:rPr>
        <w:t xml:space="preserve">andscaping, screening, </w:t>
      </w:r>
      <w:r w:rsidR="004F7777">
        <w:rPr>
          <w:rFonts w:ascii="Times New Roman" w:hAnsi="Times New Roman"/>
          <w:sz w:val="24"/>
          <w:szCs w:val="24"/>
        </w:rPr>
        <w:t xml:space="preserve">fencing, </w:t>
      </w:r>
      <w:r w:rsidR="00AE76F6">
        <w:rPr>
          <w:rFonts w:ascii="Times New Roman" w:hAnsi="Times New Roman"/>
          <w:sz w:val="24"/>
          <w:szCs w:val="24"/>
        </w:rPr>
        <w:t>and/or buffering; i</w:t>
      </w:r>
      <w:r w:rsidR="0025794A" w:rsidRPr="0025794A">
        <w:rPr>
          <w:rFonts w:ascii="Times New Roman" w:hAnsi="Times New Roman"/>
          <w:sz w:val="24"/>
          <w:szCs w:val="24"/>
        </w:rPr>
        <w:t xml:space="preserve">mprovements to public services </w:t>
      </w:r>
      <w:r w:rsidR="00AE76F6">
        <w:rPr>
          <w:rFonts w:ascii="Times New Roman" w:hAnsi="Times New Roman"/>
          <w:sz w:val="24"/>
          <w:szCs w:val="24"/>
        </w:rPr>
        <w:t>as needed; l</w:t>
      </w:r>
      <w:r w:rsidR="0025794A" w:rsidRPr="0025794A">
        <w:rPr>
          <w:rFonts w:ascii="Times New Roman" w:hAnsi="Times New Roman"/>
          <w:sz w:val="24"/>
          <w:szCs w:val="24"/>
        </w:rPr>
        <w:t>ot coverage</w:t>
      </w:r>
      <w:r w:rsidR="00AE76F6">
        <w:rPr>
          <w:rFonts w:ascii="Times New Roman" w:hAnsi="Times New Roman"/>
          <w:sz w:val="24"/>
          <w:szCs w:val="24"/>
        </w:rPr>
        <w:t xml:space="preserve"> and lot </w:t>
      </w:r>
      <w:r w:rsidR="0025794A" w:rsidRPr="0025794A">
        <w:rPr>
          <w:rFonts w:ascii="Times New Roman" w:hAnsi="Times New Roman"/>
          <w:sz w:val="24"/>
          <w:szCs w:val="24"/>
        </w:rPr>
        <w:t>dimension</w:t>
      </w:r>
      <w:r w:rsidR="00AE76F6">
        <w:rPr>
          <w:rFonts w:ascii="Times New Roman" w:hAnsi="Times New Roman"/>
          <w:sz w:val="24"/>
          <w:szCs w:val="24"/>
        </w:rPr>
        <w:t xml:space="preserve"> standards;</w:t>
      </w:r>
      <w:r w:rsidR="004F7777">
        <w:rPr>
          <w:rFonts w:ascii="Times New Roman" w:hAnsi="Times New Roman"/>
          <w:sz w:val="24"/>
          <w:szCs w:val="24"/>
        </w:rPr>
        <w:t xml:space="preserve"> and architectural </w:t>
      </w:r>
      <w:r w:rsidR="00B14B1B">
        <w:rPr>
          <w:rFonts w:ascii="Times New Roman" w:hAnsi="Times New Roman"/>
          <w:sz w:val="24"/>
          <w:szCs w:val="24"/>
        </w:rPr>
        <w:t xml:space="preserve">design </w:t>
      </w:r>
      <w:r w:rsidR="004F7777">
        <w:rPr>
          <w:rFonts w:ascii="Times New Roman" w:hAnsi="Times New Roman"/>
          <w:sz w:val="24"/>
          <w:szCs w:val="24"/>
        </w:rPr>
        <w:t>standards to protect the homogeneity of a site’s zoning district or neighboring,</w:t>
      </w:r>
      <w:r w:rsidR="00576171">
        <w:rPr>
          <w:rFonts w:ascii="Times New Roman" w:hAnsi="Times New Roman"/>
          <w:sz w:val="24"/>
          <w:szCs w:val="24"/>
        </w:rPr>
        <w:t xml:space="preserve"> adjacent zoning districts;</w:t>
      </w:r>
      <w:r w:rsidR="00B14B1B">
        <w:rPr>
          <w:rFonts w:ascii="Times New Roman" w:hAnsi="Times New Roman"/>
          <w:sz w:val="24"/>
          <w:szCs w:val="24"/>
        </w:rPr>
        <w:t xml:space="preserve">  </w:t>
      </w:r>
    </w:p>
    <w:p w:rsidR="00B14B1B" w:rsidRDefault="00B14B1B" w:rsidP="0025794A">
      <w:pPr>
        <w:spacing w:after="0" w:line="240" w:lineRule="auto"/>
        <w:rPr>
          <w:rFonts w:ascii="Times New Roman" w:hAnsi="Times New Roman"/>
          <w:sz w:val="24"/>
          <w:szCs w:val="24"/>
        </w:rPr>
      </w:pPr>
    </w:p>
    <w:p w:rsidR="0025794A" w:rsidRDefault="00576171" w:rsidP="0025794A">
      <w:pPr>
        <w:spacing w:after="0" w:line="240" w:lineRule="auto"/>
        <w:rPr>
          <w:rFonts w:ascii="Times New Roman" w:hAnsi="Times New Roman"/>
          <w:sz w:val="24"/>
          <w:szCs w:val="24"/>
        </w:rPr>
      </w:pPr>
      <w:r>
        <w:rPr>
          <w:rFonts w:ascii="Times New Roman" w:hAnsi="Times New Roman"/>
          <w:sz w:val="24"/>
          <w:szCs w:val="24"/>
        </w:rPr>
        <w:t>Whereas, t</w:t>
      </w:r>
      <w:r w:rsidR="00B14B1B">
        <w:rPr>
          <w:rFonts w:ascii="Times New Roman" w:hAnsi="Times New Roman"/>
          <w:sz w:val="24"/>
          <w:szCs w:val="24"/>
        </w:rPr>
        <w:t xml:space="preserve">he Town Council </w:t>
      </w:r>
      <w:r>
        <w:rPr>
          <w:rFonts w:ascii="Times New Roman" w:hAnsi="Times New Roman"/>
          <w:sz w:val="24"/>
          <w:szCs w:val="24"/>
        </w:rPr>
        <w:t xml:space="preserve">further </w:t>
      </w:r>
      <w:r w:rsidR="00B14B1B">
        <w:rPr>
          <w:rFonts w:ascii="Times New Roman" w:hAnsi="Times New Roman"/>
          <w:sz w:val="24"/>
          <w:szCs w:val="24"/>
        </w:rPr>
        <w:t xml:space="preserve">finds that it reserves sufficient authority and discretion in reviewing any conditional use application to deny any application where the Council finds the proposed use would </w:t>
      </w:r>
      <w:r w:rsidR="0025794A" w:rsidRPr="0025794A">
        <w:rPr>
          <w:rFonts w:ascii="Times New Roman" w:hAnsi="Times New Roman"/>
          <w:sz w:val="24"/>
          <w:szCs w:val="24"/>
        </w:rPr>
        <w:t xml:space="preserve">unreasonably impact </w:t>
      </w:r>
      <w:r w:rsidR="00B14B1B">
        <w:rPr>
          <w:rFonts w:ascii="Times New Roman" w:hAnsi="Times New Roman"/>
          <w:sz w:val="24"/>
          <w:szCs w:val="24"/>
        </w:rPr>
        <w:t xml:space="preserve">existing or future </w:t>
      </w:r>
      <w:r w:rsidR="0025794A" w:rsidRPr="0025794A">
        <w:rPr>
          <w:rFonts w:ascii="Times New Roman" w:hAnsi="Times New Roman"/>
          <w:sz w:val="24"/>
          <w:szCs w:val="24"/>
        </w:rPr>
        <w:t xml:space="preserve">development on nearby </w:t>
      </w:r>
      <w:r>
        <w:rPr>
          <w:rFonts w:ascii="Times New Roman" w:hAnsi="Times New Roman"/>
          <w:sz w:val="24"/>
          <w:szCs w:val="24"/>
        </w:rPr>
        <w:t>p</w:t>
      </w:r>
      <w:r w:rsidR="0025794A" w:rsidRPr="0025794A">
        <w:rPr>
          <w:rFonts w:ascii="Times New Roman" w:hAnsi="Times New Roman"/>
          <w:sz w:val="24"/>
          <w:szCs w:val="24"/>
        </w:rPr>
        <w:t>roperties</w:t>
      </w:r>
      <w:r>
        <w:rPr>
          <w:rFonts w:ascii="Times New Roman" w:hAnsi="Times New Roman"/>
          <w:sz w:val="24"/>
          <w:szCs w:val="24"/>
        </w:rPr>
        <w:t>;</w:t>
      </w:r>
    </w:p>
    <w:p w:rsidR="00576171" w:rsidRDefault="00576171" w:rsidP="00576171">
      <w:pPr>
        <w:spacing w:after="0" w:line="240" w:lineRule="auto"/>
        <w:rPr>
          <w:rFonts w:ascii="Times New Roman" w:hAnsi="Times New Roman"/>
          <w:sz w:val="24"/>
          <w:szCs w:val="24"/>
          <w:u w:val="single"/>
        </w:rPr>
      </w:pPr>
    </w:p>
    <w:p w:rsidR="00576171" w:rsidRPr="00576171" w:rsidRDefault="00576171" w:rsidP="00576171">
      <w:pPr>
        <w:spacing w:after="0" w:line="240" w:lineRule="auto"/>
        <w:rPr>
          <w:rFonts w:ascii="Times New Roman" w:hAnsi="Times New Roman"/>
          <w:sz w:val="24"/>
          <w:szCs w:val="24"/>
        </w:rPr>
      </w:pPr>
      <w:r w:rsidRPr="00576171">
        <w:rPr>
          <w:rFonts w:ascii="Times New Roman" w:hAnsi="Times New Roman"/>
          <w:sz w:val="24"/>
          <w:szCs w:val="24"/>
        </w:rPr>
        <w:t xml:space="preserve">Whereas, the </w:t>
      </w:r>
      <w:r>
        <w:rPr>
          <w:rFonts w:ascii="Times New Roman" w:hAnsi="Times New Roman"/>
          <w:sz w:val="24"/>
          <w:szCs w:val="24"/>
        </w:rPr>
        <w:t xml:space="preserve">Town Council </w:t>
      </w:r>
      <w:r w:rsidRPr="00576171">
        <w:rPr>
          <w:rFonts w:ascii="Times New Roman" w:hAnsi="Times New Roman"/>
          <w:sz w:val="24"/>
          <w:szCs w:val="24"/>
        </w:rPr>
        <w:t>finds that the public health, safety and general welfare of the citizens of Yacolt will be best served by a adopting the amendments to Ordinance #371 described herein;</w:t>
      </w:r>
    </w:p>
    <w:p w:rsidR="0025794A" w:rsidRPr="00576171" w:rsidRDefault="0025794A" w:rsidP="0025794A">
      <w:pPr>
        <w:spacing w:after="0" w:line="240" w:lineRule="auto"/>
        <w:rPr>
          <w:rFonts w:ascii="Times New Roman" w:hAnsi="Times New Roman"/>
          <w:sz w:val="24"/>
          <w:szCs w:val="24"/>
        </w:rPr>
      </w:pPr>
    </w:p>
    <w:p w:rsidR="00635C15" w:rsidRPr="00635C15" w:rsidRDefault="00267603" w:rsidP="00D72952">
      <w:pPr>
        <w:spacing w:after="0" w:line="240" w:lineRule="auto"/>
        <w:rPr>
          <w:rFonts w:ascii="Times New Roman" w:hAnsi="Times New Roman"/>
          <w:sz w:val="24"/>
          <w:szCs w:val="24"/>
        </w:rPr>
      </w:pPr>
      <w:r w:rsidRPr="00635C15">
        <w:rPr>
          <w:rFonts w:ascii="Times New Roman" w:hAnsi="Times New Roman"/>
          <w:sz w:val="24"/>
          <w:szCs w:val="24"/>
        </w:rPr>
        <w:t xml:space="preserve">Whereas, the Town Council </w:t>
      </w:r>
      <w:r w:rsidR="00635C15" w:rsidRPr="00635C15">
        <w:rPr>
          <w:rFonts w:ascii="Times New Roman" w:hAnsi="Times New Roman"/>
          <w:sz w:val="24"/>
          <w:szCs w:val="24"/>
        </w:rPr>
        <w:t xml:space="preserve">finds that the public safety, health and welfare is further served by providing for ultimate authority and lawful discretion of the Local </w:t>
      </w:r>
      <w:r w:rsidRPr="00635C15">
        <w:rPr>
          <w:rFonts w:ascii="Times New Roman" w:hAnsi="Times New Roman"/>
          <w:sz w:val="24"/>
          <w:szCs w:val="24"/>
        </w:rPr>
        <w:t xml:space="preserve">Health </w:t>
      </w:r>
      <w:r w:rsidR="001D0552" w:rsidRPr="00635C15">
        <w:rPr>
          <w:rFonts w:ascii="Times New Roman" w:hAnsi="Times New Roman"/>
          <w:sz w:val="24"/>
          <w:szCs w:val="24"/>
        </w:rPr>
        <w:t>Officer</w:t>
      </w:r>
      <w:r w:rsidR="00635C15" w:rsidRPr="00635C15">
        <w:rPr>
          <w:rFonts w:ascii="Times New Roman" w:hAnsi="Times New Roman"/>
          <w:sz w:val="24"/>
          <w:szCs w:val="24"/>
        </w:rPr>
        <w:t xml:space="preserve"> to determine matters including, but not limited to, the maximum density of dwelling units that may be allowed under this Ordinance, the minimum lot area for any proposed multi-family structure(s), and such other conditions as may properly be applied by the Local Health Officer’s authority under such rules and laws as may apply at the time of application;</w:t>
      </w:r>
    </w:p>
    <w:p w:rsidR="00267603" w:rsidRPr="000C139E" w:rsidRDefault="00267603" w:rsidP="00D72952">
      <w:pPr>
        <w:spacing w:after="0" w:line="240" w:lineRule="auto"/>
        <w:rPr>
          <w:rFonts w:ascii="Times New Roman" w:hAnsi="Times New Roman"/>
          <w:sz w:val="24"/>
          <w:szCs w:val="24"/>
        </w:rPr>
      </w:pPr>
    </w:p>
    <w:p w:rsidR="00D72952" w:rsidRPr="000C139E" w:rsidRDefault="00D72952" w:rsidP="00D72952">
      <w:pPr>
        <w:spacing w:after="0" w:line="240" w:lineRule="auto"/>
        <w:rPr>
          <w:rFonts w:ascii="Times New Roman" w:hAnsi="Times New Roman"/>
          <w:sz w:val="24"/>
          <w:szCs w:val="24"/>
        </w:rPr>
      </w:pPr>
      <w:r w:rsidRPr="000C139E">
        <w:rPr>
          <w:rFonts w:ascii="Times New Roman" w:hAnsi="Times New Roman"/>
          <w:sz w:val="24"/>
          <w:szCs w:val="24"/>
        </w:rPr>
        <w:t>Whereas, the Town Council has satisfied the public hearing and notice requirements of Ordinance #371 prio</w:t>
      </w:r>
      <w:r w:rsidR="00A02E08" w:rsidRPr="000C139E">
        <w:rPr>
          <w:rFonts w:ascii="Times New Roman" w:hAnsi="Times New Roman"/>
          <w:sz w:val="24"/>
          <w:szCs w:val="24"/>
        </w:rPr>
        <w:t>r to adoption of this Ordinance;</w:t>
      </w:r>
    </w:p>
    <w:p w:rsidR="00D72952" w:rsidRPr="000C139E" w:rsidRDefault="00D72952" w:rsidP="00B80ED0">
      <w:pPr>
        <w:spacing w:after="0" w:line="240" w:lineRule="auto"/>
        <w:rPr>
          <w:rFonts w:ascii="Times New Roman" w:hAnsi="Times New Roman"/>
          <w:sz w:val="24"/>
          <w:szCs w:val="24"/>
        </w:rPr>
      </w:pPr>
    </w:p>
    <w:p w:rsidR="003F72F7" w:rsidRPr="000C139E" w:rsidRDefault="003F72F7" w:rsidP="003F72F7">
      <w:pPr>
        <w:spacing w:after="0" w:line="240" w:lineRule="auto"/>
        <w:rPr>
          <w:rFonts w:ascii="Times New Roman" w:hAnsi="Times New Roman"/>
          <w:sz w:val="24"/>
          <w:szCs w:val="24"/>
        </w:rPr>
      </w:pPr>
      <w:r w:rsidRPr="000C139E">
        <w:rPr>
          <w:rFonts w:ascii="Times New Roman" w:hAnsi="Times New Roman"/>
          <w:sz w:val="24"/>
          <w:szCs w:val="24"/>
        </w:rPr>
        <w:t xml:space="preserve">Whereas, the Town Council of Yacolt, Washington, is in regular session this </w:t>
      </w:r>
      <w:r w:rsidR="00BE0B95">
        <w:rPr>
          <w:rFonts w:ascii="Times New Roman" w:hAnsi="Times New Roman"/>
          <w:sz w:val="24"/>
          <w:szCs w:val="24"/>
        </w:rPr>
        <w:t>1</w:t>
      </w:r>
      <w:r w:rsidR="00BE0B95" w:rsidRPr="00BE0B95">
        <w:rPr>
          <w:rFonts w:ascii="Times New Roman" w:hAnsi="Times New Roman"/>
          <w:sz w:val="24"/>
          <w:szCs w:val="24"/>
          <w:vertAlign w:val="superscript"/>
        </w:rPr>
        <w:t>st</w:t>
      </w:r>
      <w:r w:rsidR="00BE0B95">
        <w:rPr>
          <w:rFonts w:ascii="Times New Roman" w:hAnsi="Times New Roman"/>
          <w:sz w:val="24"/>
          <w:szCs w:val="24"/>
        </w:rPr>
        <w:t xml:space="preserve"> </w:t>
      </w:r>
      <w:r w:rsidRPr="000C139E">
        <w:rPr>
          <w:rFonts w:ascii="Times New Roman" w:hAnsi="Times New Roman"/>
          <w:sz w:val="24"/>
          <w:szCs w:val="24"/>
        </w:rPr>
        <w:t xml:space="preserve">day of </w:t>
      </w:r>
      <w:r w:rsidR="00BE0B95">
        <w:rPr>
          <w:rFonts w:ascii="Times New Roman" w:hAnsi="Times New Roman"/>
          <w:sz w:val="24"/>
          <w:szCs w:val="24"/>
        </w:rPr>
        <w:t>May</w:t>
      </w:r>
      <w:r w:rsidR="000508AD" w:rsidRPr="000C139E">
        <w:rPr>
          <w:rFonts w:ascii="Times New Roman" w:hAnsi="Times New Roman"/>
          <w:sz w:val="24"/>
          <w:szCs w:val="24"/>
        </w:rPr>
        <w:t>, 2017</w:t>
      </w:r>
      <w:r w:rsidRPr="000C139E">
        <w:rPr>
          <w:rFonts w:ascii="Times New Roman" w:hAnsi="Times New Roman"/>
          <w:sz w:val="24"/>
          <w:szCs w:val="24"/>
        </w:rPr>
        <w:t>; and,</w:t>
      </w:r>
    </w:p>
    <w:p w:rsidR="003F72F7" w:rsidRPr="000C139E" w:rsidRDefault="003F72F7" w:rsidP="003F72F7">
      <w:pPr>
        <w:spacing w:after="0" w:line="240" w:lineRule="auto"/>
        <w:rPr>
          <w:rFonts w:ascii="Times New Roman" w:hAnsi="Times New Roman"/>
          <w:sz w:val="24"/>
          <w:szCs w:val="24"/>
        </w:rPr>
      </w:pPr>
    </w:p>
    <w:p w:rsidR="003F72F7" w:rsidRPr="000C139E" w:rsidRDefault="003F72F7" w:rsidP="003F72F7">
      <w:pPr>
        <w:spacing w:after="0" w:line="240" w:lineRule="auto"/>
        <w:rPr>
          <w:rFonts w:ascii="Times New Roman" w:hAnsi="Times New Roman"/>
          <w:sz w:val="24"/>
          <w:szCs w:val="24"/>
        </w:rPr>
      </w:pPr>
      <w:r w:rsidRPr="000C139E">
        <w:rPr>
          <w:rFonts w:ascii="Times New Roman" w:hAnsi="Times New Roman"/>
          <w:sz w:val="24"/>
          <w:szCs w:val="24"/>
        </w:rPr>
        <w:t xml:space="preserve">Whereas, each member of the Town Council has had notice of the time, place </w:t>
      </w:r>
      <w:r w:rsidR="00A02E08" w:rsidRPr="000C139E">
        <w:rPr>
          <w:rFonts w:ascii="Times New Roman" w:hAnsi="Times New Roman"/>
          <w:sz w:val="24"/>
          <w:szCs w:val="24"/>
        </w:rPr>
        <w:t>and purpose of said meeting:</w:t>
      </w:r>
    </w:p>
    <w:p w:rsidR="003F72F7" w:rsidRDefault="003F72F7" w:rsidP="00B80ED0">
      <w:pPr>
        <w:spacing w:after="0" w:line="240" w:lineRule="auto"/>
        <w:rPr>
          <w:rFonts w:ascii="Times New Roman" w:hAnsi="Times New Roman"/>
          <w:b/>
          <w:sz w:val="24"/>
          <w:szCs w:val="24"/>
        </w:rPr>
      </w:pPr>
    </w:p>
    <w:p w:rsidR="003F72F7" w:rsidRPr="00EC3D58" w:rsidRDefault="003F72F7" w:rsidP="00B80ED0">
      <w:pPr>
        <w:spacing w:after="0" w:line="240" w:lineRule="auto"/>
        <w:rPr>
          <w:rFonts w:ascii="Times New Roman" w:hAnsi="Times New Roman"/>
          <w:b/>
          <w:sz w:val="24"/>
          <w:szCs w:val="24"/>
        </w:rPr>
      </w:pPr>
    </w:p>
    <w:p w:rsidR="00A504E8" w:rsidRPr="00EC3D58" w:rsidRDefault="00A504E8" w:rsidP="00250D12">
      <w:pPr>
        <w:spacing w:after="0" w:line="240" w:lineRule="auto"/>
        <w:rPr>
          <w:rFonts w:ascii="Times New Roman" w:hAnsi="Times New Roman"/>
          <w:sz w:val="24"/>
          <w:szCs w:val="24"/>
        </w:rPr>
      </w:pPr>
      <w:r w:rsidRPr="00EC3D58">
        <w:rPr>
          <w:rFonts w:ascii="Times New Roman" w:hAnsi="Times New Roman"/>
          <w:b/>
          <w:sz w:val="24"/>
          <w:szCs w:val="24"/>
        </w:rPr>
        <w:t>N</w:t>
      </w:r>
      <w:r w:rsidRPr="00635C15">
        <w:rPr>
          <w:rFonts w:ascii="Times New Roman" w:hAnsi="Times New Roman"/>
          <w:b/>
          <w:sz w:val="24"/>
          <w:szCs w:val="24"/>
        </w:rPr>
        <w:t>OW THEREFORE</w:t>
      </w:r>
      <w:r w:rsidR="00635C15">
        <w:rPr>
          <w:rFonts w:ascii="Times New Roman" w:hAnsi="Times New Roman"/>
          <w:b/>
          <w:sz w:val="24"/>
          <w:szCs w:val="24"/>
        </w:rPr>
        <w:t>, be it O</w:t>
      </w:r>
      <w:r w:rsidRPr="00635C15">
        <w:rPr>
          <w:rFonts w:ascii="Times New Roman" w:hAnsi="Times New Roman"/>
          <w:b/>
          <w:sz w:val="24"/>
          <w:szCs w:val="24"/>
        </w:rPr>
        <w:t>rdained by the Town Council of Yacolt, Washington</w:t>
      </w:r>
      <w:r w:rsidR="00635C15">
        <w:rPr>
          <w:rFonts w:ascii="Times New Roman" w:hAnsi="Times New Roman"/>
          <w:b/>
          <w:sz w:val="24"/>
          <w:szCs w:val="24"/>
        </w:rPr>
        <w:t>, as follows</w:t>
      </w:r>
      <w:r w:rsidRPr="00EC3D58">
        <w:rPr>
          <w:rFonts w:ascii="Times New Roman" w:hAnsi="Times New Roman"/>
          <w:sz w:val="24"/>
          <w:szCs w:val="24"/>
        </w:rPr>
        <w:t>:</w:t>
      </w:r>
    </w:p>
    <w:p w:rsidR="00250D12" w:rsidRPr="00EC3D58" w:rsidRDefault="00250D12" w:rsidP="00250D12">
      <w:pPr>
        <w:spacing w:after="0" w:line="240" w:lineRule="auto"/>
        <w:rPr>
          <w:rFonts w:ascii="Times New Roman" w:hAnsi="Times New Roman"/>
          <w:sz w:val="24"/>
          <w:szCs w:val="24"/>
        </w:rPr>
      </w:pPr>
    </w:p>
    <w:p w:rsidR="00776513" w:rsidRPr="00776513" w:rsidRDefault="00776513" w:rsidP="00993CB7">
      <w:pPr>
        <w:spacing w:after="0" w:line="240" w:lineRule="auto"/>
        <w:rPr>
          <w:rFonts w:ascii="Times New Roman" w:hAnsi="Times New Roman"/>
          <w:sz w:val="24"/>
          <w:szCs w:val="24"/>
        </w:rPr>
      </w:pPr>
      <w:r w:rsidRPr="00776513">
        <w:rPr>
          <w:rFonts w:ascii="Times New Roman" w:hAnsi="Times New Roman"/>
          <w:b/>
          <w:sz w:val="24"/>
          <w:szCs w:val="24"/>
          <w:u w:val="single"/>
        </w:rPr>
        <w:t>Section 1 - Adoption of Recitals</w:t>
      </w:r>
      <w:r w:rsidRPr="00776513">
        <w:rPr>
          <w:rFonts w:ascii="Times New Roman" w:hAnsi="Times New Roman"/>
          <w:sz w:val="24"/>
          <w:szCs w:val="24"/>
        </w:rPr>
        <w:t>:  The foregoing Recitals are hereby ratified and confirmed as being true and correct and are hereby made a part of this Ordinance upon adoption hereof.</w:t>
      </w:r>
    </w:p>
    <w:p w:rsidR="00993CB7" w:rsidRDefault="00993CB7" w:rsidP="00250D12">
      <w:pPr>
        <w:spacing w:after="0" w:line="240" w:lineRule="auto"/>
        <w:rPr>
          <w:rFonts w:ascii="Times New Roman" w:hAnsi="Times New Roman"/>
          <w:b/>
          <w:sz w:val="24"/>
          <w:szCs w:val="24"/>
        </w:rPr>
      </w:pPr>
    </w:p>
    <w:p w:rsidR="003670AF" w:rsidRPr="00EC3D58" w:rsidRDefault="00A87B6E" w:rsidP="00250D12">
      <w:pPr>
        <w:spacing w:after="0" w:line="240" w:lineRule="auto"/>
        <w:rPr>
          <w:rFonts w:ascii="Times New Roman" w:hAnsi="Times New Roman"/>
          <w:sz w:val="24"/>
          <w:szCs w:val="24"/>
        </w:rPr>
      </w:pPr>
      <w:r w:rsidRPr="00A87B6E">
        <w:rPr>
          <w:rFonts w:ascii="Times New Roman" w:hAnsi="Times New Roman"/>
          <w:b/>
          <w:sz w:val="24"/>
          <w:szCs w:val="24"/>
          <w:u w:val="single"/>
        </w:rPr>
        <w:t>Section 2</w:t>
      </w:r>
      <w:r w:rsidR="00250D12" w:rsidRPr="00A87B6E">
        <w:rPr>
          <w:rFonts w:ascii="Times New Roman" w:hAnsi="Times New Roman"/>
          <w:b/>
          <w:sz w:val="24"/>
          <w:szCs w:val="24"/>
          <w:u w:val="single"/>
        </w:rPr>
        <w:t xml:space="preserve"> – Amendment</w:t>
      </w:r>
      <w:r w:rsidR="0093207B" w:rsidRPr="00A87B6E">
        <w:rPr>
          <w:rFonts w:ascii="Times New Roman" w:hAnsi="Times New Roman"/>
          <w:b/>
          <w:sz w:val="24"/>
          <w:szCs w:val="24"/>
          <w:u w:val="single"/>
        </w:rPr>
        <w:t>s</w:t>
      </w:r>
      <w:r w:rsidR="00415841" w:rsidRPr="00A87B6E">
        <w:rPr>
          <w:rFonts w:ascii="Times New Roman" w:hAnsi="Times New Roman"/>
          <w:b/>
          <w:sz w:val="24"/>
          <w:szCs w:val="24"/>
          <w:u w:val="single"/>
        </w:rPr>
        <w:t xml:space="preserve"> to</w:t>
      </w:r>
      <w:r w:rsidR="00C10626" w:rsidRPr="00A87B6E">
        <w:rPr>
          <w:rFonts w:ascii="Times New Roman" w:hAnsi="Times New Roman"/>
          <w:b/>
          <w:sz w:val="24"/>
          <w:szCs w:val="24"/>
          <w:u w:val="single"/>
        </w:rPr>
        <w:t xml:space="preserve"> </w:t>
      </w:r>
      <w:r w:rsidR="0093739E" w:rsidRPr="00A87B6E">
        <w:rPr>
          <w:rFonts w:ascii="Times New Roman" w:hAnsi="Times New Roman"/>
          <w:b/>
          <w:sz w:val="24"/>
          <w:szCs w:val="24"/>
          <w:u w:val="single"/>
        </w:rPr>
        <w:t>Ordinance #371</w:t>
      </w:r>
      <w:r>
        <w:rPr>
          <w:rFonts w:ascii="Times New Roman" w:hAnsi="Times New Roman"/>
          <w:sz w:val="24"/>
          <w:szCs w:val="24"/>
        </w:rPr>
        <w:t>:</w:t>
      </w:r>
    </w:p>
    <w:p w:rsidR="004757A3" w:rsidRDefault="004757A3" w:rsidP="006A424A">
      <w:pPr>
        <w:spacing w:after="0" w:line="240" w:lineRule="auto"/>
        <w:ind w:left="1080" w:hanging="540"/>
        <w:rPr>
          <w:rFonts w:ascii="Times New Roman" w:hAnsi="Times New Roman"/>
          <w:sz w:val="24"/>
          <w:szCs w:val="24"/>
        </w:rPr>
      </w:pPr>
    </w:p>
    <w:p w:rsidR="002208AF" w:rsidRDefault="00A92862" w:rsidP="00A92862">
      <w:pPr>
        <w:spacing w:after="0" w:line="240" w:lineRule="auto"/>
        <w:ind w:left="1080" w:hanging="540"/>
        <w:rPr>
          <w:rFonts w:ascii="Times New Roman" w:hAnsi="Times New Roman"/>
          <w:sz w:val="24"/>
          <w:szCs w:val="24"/>
        </w:rPr>
      </w:pPr>
      <w:r w:rsidRPr="00EC3D58">
        <w:rPr>
          <w:rFonts w:ascii="Times New Roman" w:hAnsi="Times New Roman"/>
          <w:sz w:val="24"/>
          <w:szCs w:val="24"/>
        </w:rPr>
        <w:t>a).</w:t>
      </w:r>
      <w:r w:rsidRPr="00EC3D58">
        <w:rPr>
          <w:rFonts w:ascii="Times New Roman" w:hAnsi="Times New Roman"/>
          <w:sz w:val="24"/>
          <w:szCs w:val="24"/>
        </w:rPr>
        <w:tab/>
        <w:t xml:space="preserve">Section </w:t>
      </w:r>
      <w:r w:rsidRPr="00635C15">
        <w:rPr>
          <w:rFonts w:ascii="Times New Roman" w:hAnsi="Times New Roman"/>
          <w:sz w:val="24"/>
          <w:szCs w:val="24"/>
        </w:rPr>
        <w:t>4</w:t>
      </w:r>
      <w:r w:rsidR="00DB50C4" w:rsidRPr="00635C15">
        <w:rPr>
          <w:rFonts w:ascii="Times New Roman" w:hAnsi="Times New Roman"/>
          <w:sz w:val="24"/>
          <w:szCs w:val="24"/>
        </w:rPr>
        <w:t>, (</w:t>
      </w:r>
      <w:r w:rsidRPr="00635C15">
        <w:rPr>
          <w:rFonts w:ascii="Times New Roman" w:hAnsi="Times New Roman"/>
          <w:sz w:val="24"/>
          <w:szCs w:val="24"/>
        </w:rPr>
        <w:t>SINGLE-FAMILY RESIDENTIAL DISTRICTS</w:t>
      </w:r>
      <w:r w:rsidR="00DB50C4" w:rsidRPr="00635C15">
        <w:rPr>
          <w:rFonts w:ascii="Times New Roman" w:hAnsi="Times New Roman"/>
          <w:sz w:val="24"/>
          <w:szCs w:val="24"/>
        </w:rPr>
        <w:t>), sub-section</w:t>
      </w:r>
      <w:r w:rsidR="00DB50C4">
        <w:rPr>
          <w:rFonts w:ascii="Times New Roman" w:hAnsi="Times New Roman"/>
          <w:sz w:val="24"/>
          <w:szCs w:val="24"/>
        </w:rPr>
        <w:t xml:space="preserve"> A</w:t>
      </w:r>
      <w:r w:rsidR="002208AF">
        <w:rPr>
          <w:rFonts w:ascii="Times New Roman" w:hAnsi="Times New Roman"/>
          <w:sz w:val="24"/>
          <w:szCs w:val="24"/>
        </w:rPr>
        <w:t>, (</w:t>
      </w:r>
      <w:r w:rsidR="002208AF" w:rsidRPr="002208AF">
        <w:rPr>
          <w:rFonts w:ascii="Times New Roman" w:hAnsi="Times New Roman"/>
          <w:sz w:val="24"/>
          <w:szCs w:val="24"/>
        </w:rPr>
        <w:t>Single-Family Residential Rl-12.5, Rl-10</w:t>
      </w:r>
      <w:r w:rsidR="002208AF">
        <w:rPr>
          <w:rFonts w:ascii="Times New Roman" w:hAnsi="Times New Roman"/>
          <w:sz w:val="24"/>
          <w:szCs w:val="24"/>
        </w:rPr>
        <w:t>)</w:t>
      </w:r>
      <w:r>
        <w:rPr>
          <w:rFonts w:ascii="Times New Roman" w:hAnsi="Times New Roman"/>
          <w:sz w:val="24"/>
          <w:szCs w:val="24"/>
        </w:rPr>
        <w:t>,</w:t>
      </w:r>
      <w:r w:rsidR="002208AF">
        <w:rPr>
          <w:rFonts w:ascii="Times New Roman" w:hAnsi="Times New Roman"/>
          <w:sz w:val="24"/>
          <w:szCs w:val="24"/>
        </w:rPr>
        <w:t xml:space="preserve"> sub-section 3, (Conditional uses),</w:t>
      </w:r>
      <w:r>
        <w:rPr>
          <w:rFonts w:ascii="Times New Roman" w:hAnsi="Times New Roman"/>
          <w:sz w:val="24"/>
          <w:szCs w:val="24"/>
        </w:rPr>
        <w:t xml:space="preserve"> </w:t>
      </w:r>
      <w:r w:rsidRPr="00EC3D58">
        <w:rPr>
          <w:rFonts w:ascii="Times New Roman" w:hAnsi="Times New Roman"/>
          <w:sz w:val="24"/>
          <w:szCs w:val="24"/>
        </w:rPr>
        <w:t xml:space="preserve">of Ordinance #371, adopted February 3, 1997, </w:t>
      </w:r>
      <w:r w:rsidR="002208AF" w:rsidRPr="002208AF">
        <w:rPr>
          <w:rFonts w:ascii="Times New Roman" w:hAnsi="Times New Roman"/>
          <w:sz w:val="24"/>
          <w:szCs w:val="24"/>
        </w:rPr>
        <w:t>is hereby amend</w:t>
      </w:r>
      <w:r w:rsidR="002208AF">
        <w:rPr>
          <w:rFonts w:ascii="Times New Roman" w:hAnsi="Times New Roman"/>
          <w:sz w:val="24"/>
          <w:szCs w:val="24"/>
        </w:rPr>
        <w:t>e</w:t>
      </w:r>
      <w:r w:rsidR="00635C15">
        <w:rPr>
          <w:rFonts w:ascii="Times New Roman" w:hAnsi="Times New Roman"/>
          <w:sz w:val="24"/>
          <w:szCs w:val="24"/>
        </w:rPr>
        <w:t>d by adding a new sub-section “m”, (following sub-section “l</w:t>
      </w:r>
      <w:r w:rsidR="002208AF">
        <w:rPr>
          <w:rFonts w:ascii="Times New Roman" w:hAnsi="Times New Roman"/>
          <w:sz w:val="24"/>
          <w:szCs w:val="24"/>
        </w:rPr>
        <w:t xml:space="preserve">”), </w:t>
      </w:r>
      <w:r w:rsidR="002208AF" w:rsidRPr="002208AF">
        <w:rPr>
          <w:rFonts w:ascii="Times New Roman" w:hAnsi="Times New Roman"/>
          <w:sz w:val="24"/>
          <w:szCs w:val="24"/>
        </w:rPr>
        <w:t>which shall read as follows:</w:t>
      </w:r>
    </w:p>
    <w:p w:rsidR="002208AF" w:rsidRDefault="002208AF" w:rsidP="00A92862">
      <w:pPr>
        <w:spacing w:after="0" w:line="240" w:lineRule="auto"/>
        <w:ind w:left="1080" w:hanging="540"/>
        <w:rPr>
          <w:rFonts w:ascii="Times New Roman" w:hAnsi="Times New Roman"/>
          <w:sz w:val="24"/>
          <w:szCs w:val="24"/>
        </w:rPr>
      </w:pPr>
    </w:p>
    <w:p w:rsidR="00A92862" w:rsidRPr="00C374B2" w:rsidRDefault="00635C15" w:rsidP="00A92862">
      <w:pPr>
        <w:spacing w:after="0" w:line="240" w:lineRule="auto"/>
        <w:ind w:left="2160" w:hanging="540"/>
        <w:rPr>
          <w:rFonts w:ascii="Times New Roman" w:hAnsi="Times New Roman"/>
          <w:sz w:val="24"/>
          <w:szCs w:val="24"/>
        </w:rPr>
      </w:pPr>
      <w:r>
        <w:rPr>
          <w:rFonts w:ascii="Times New Roman" w:hAnsi="Times New Roman"/>
          <w:sz w:val="24"/>
          <w:szCs w:val="24"/>
        </w:rPr>
        <w:t>m</w:t>
      </w:r>
      <w:r w:rsidR="00A92862" w:rsidRPr="00C374B2">
        <w:rPr>
          <w:rFonts w:ascii="Times New Roman" w:hAnsi="Times New Roman"/>
          <w:sz w:val="24"/>
          <w:szCs w:val="24"/>
        </w:rPr>
        <w:t xml:space="preserve">. </w:t>
      </w:r>
      <w:r w:rsidR="00A92862" w:rsidRPr="00C374B2">
        <w:rPr>
          <w:rFonts w:ascii="Times New Roman" w:hAnsi="Times New Roman"/>
          <w:sz w:val="24"/>
          <w:szCs w:val="24"/>
        </w:rPr>
        <w:tab/>
      </w:r>
      <w:r w:rsidR="00161A75">
        <w:rPr>
          <w:rFonts w:ascii="Times New Roman" w:hAnsi="Times New Roman"/>
          <w:sz w:val="24"/>
          <w:szCs w:val="24"/>
        </w:rPr>
        <w:t>Duplexes or two-family dwellings;</w:t>
      </w:r>
      <w:r w:rsidR="00C374B2">
        <w:rPr>
          <w:rFonts w:ascii="Times New Roman" w:hAnsi="Times New Roman"/>
          <w:sz w:val="24"/>
          <w:szCs w:val="24"/>
        </w:rPr>
        <w:t xml:space="preserve"> </w:t>
      </w:r>
      <w:r w:rsidR="00161A75">
        <w:rPr>
          <w:rFonts w:ascii="Times New Roman" w:hAnsi="Times New Roman"/>
          <w:sz w:val="24"/>
          <w:szCs w:val="24"/>
        </w:rPr>
        <w:t>triplexes</w:t>
      </w:r>
      <w:r w:rsidR="006E5E14">
        <w:rPr>
          <w:rFonts w:ascii="Times New Roman" w:hAnsi="Times New Roman"/>
          <w:sz w:val="24"/>
          <w:szCs w:val="24"/>
        </w:rPr>
        <w:t>, four-</w:t>
      </w:r>
      <w:r w:rsidR="00161A75">
        <w:rPr>
          <w:rFonts w:ascii="Times New Roman" w:hAnsi="Times New Roman"/>
          <w:sz w:val="24"/>
          <w:szCs w:val="24"/>
        </w:rPr>
        <w:t>plexes, or other multi-family dwellings; dwelling groups;</w:t>
      </w:r>
      <w:r w:rsidR="00C374B2" w:rsidRPr="00C374B2">
        <w:rPr>
          <w:rFonts w:ascii="Times New Roman" w:hAnsi="Times New Roman"/>
          <w:sz w:val="24"/>
          <w:szCs w:val="24"/>
        </w:rPr>
        <w:t xml:space="preserve"> apartment house</w:t>
      </w:r>
      <w:r w:rsidR="00161A75">
        <w:rPr>
          <w:rFonts w:ascii="Times New Roman" w:hAnsi="Times New Roman"/>
          <w:sz w:val="24"/>
          <w:szCs w:val="24"/>
        </w:rPr>
        <w:t>s;</w:t>
      </w:r>
      <w:r w:rsidR="00C374B2">
        <w:rPr>
          <w:rFonts w:ascii="Times New Roman" w:hAnsi="Times New Roman"/>
          <w:sz w:val="24"/>
          <w:szCs w:val="24"/>
        </w:rPr>
        <w:t xml:space="preserve"> </w:t>
      </w:r>
      <w:r w:rsidR="00161A75">
        <w:rPr>
          <w:rFonts w:ascii="Times New Roman" w:hAnsi="Times New Roman"/>
          <w:sz w:val="24"/>
          <w:szCs w:val="24"/>
        </w:rPr>
        <w:t xml:space="preserve">townhouses; </w:t>
      </w:r>
      <w:r w:rsidR="00C374B2">
        <w:rPr>
          <w:rFonts w:ascii="Times New Roman" w:hAnsi="Times New Roman"/>
          <w:sz w:val="24"/>
          <w:szCs w:val="24"/>
        </w:rPr>
        <w:t>or other multi-family dwelling</w:t>
      </w:r>
      <w:r w:rsidR="00161A75">
        <w:rPr>
          <w:rFonts w:ascii="Times New Roman" w:hAnsi="Times New Roman"/>
          <w:sz w:val="24"/>
          <w:szCs w:val="24"/>
        </w:rPr>
        <w:t>s</w:t>
      </w:r>
      <w:r w:rsidR="00A92862" w:rsidRPr="00C374B2">
        <w:rPr>
          <w:rFonts w:ascii="Times New Roman" w:hAnsi="Times New Roman"/>
          <w:sz w:val="24"/>
          <w:szCs w:val="24"/>
        </w:rPr>
        <w:t>.</w:t>
      </w:r>
    </w:p>
    <w:p w:rsidR="006A7302" w:rsidRDefault="006A7302" w:rsidP="00A92862">
      <w:pPr>
        <w:spacing w:after="0" w:line="240" w:lineRule="auto"/>
        <w:ind w:left="1080" w:hanging="540"/>
        <w:rPr>
          <w:rFonts w:ascii="Times New Roman" w:hAnsi="Times New Roman"/>
          <w:sz w:val="24"/>
          <w:szCs w:val="24"/>
        </w:rPr>
      </w:pPr>
    </w:p>
    <w:p w:rsidR="00946C1E" w:rsidRDefault="00946C1E" w:rsidP="00946C1E">
      <w:pPr>
        <w:spacing w:after="0" w:line="240" w:lineRule="auto"/>
        <w:ind w:left="1080" w:hanging="5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EC3D58">
        <w:rPr>
          <w:rFonts w:ascii="Times New Roman" w:hAnsi="Times New Roman"/>
          <w:sz w:val="24"/>
          <w:szCs w:val="24"/>
        </w:rPr>
        <w:t xml:space="preserve">Section </w:t>
      </w:r>
      <w:r w:rsidRPr="00635C15">
        <w:rPr>
          <w:rFonts w:ascii="Times New Roman" w:hAnsi="Times New Roman"/>
          <w:sz w:val="24"/>
          <w:szCs w:val="24"/>
        </w:rPr>
        <w:t>4, (SINGLE-FAMILY RESIDENTIAL DISTRICTS), sub-section</w:t>
      </w:r>
      <w:r>
        <w:rPr>
          <w:rFonts w:ascii="Times New Roman" w:hAnsi="Times New Roman"/>
          <w:sz w:val="24"/>
          <w:szCs w:val="24"/>
        </w:rPr>
        <w:t xml:space="preserve"> A, (</w:t>
      </w:r>
      <w:r w:rsidRPr="002208AF">
        <w:rPr>
          <w:rFonts w:ascii="Times New Roman" w:hAnsi="Times New Roman"/>
          <w:sz w:val="24"/>
          <w:szCs w:val="24"/>
        </w:rPr>
        <w:t>Single-Family Residential Rl-12.5, Rl-10</w:t>
      </w:r>
      <w:r>
        <w:rPr>
          <w:rFonts w:ascii="Times New Roman" w:hAnsi="Times New Roman"/>
          <w:sz w:val="24"/>
          <w:szCs w:val="24"/>
        </w:rPr>
        <w:t xml:space="preserve">), </w:t>
      </w:r>
      <w:r w:rsidRPr="00EC3D58">
        <w:rPr>
          <w:rFonts w:ascii="Times New Roman" w:hAnsi="Times New Roman"/>
          <w:sz w:val="24"/>
          <w:szCs w:val="24"/>
        </w:rPr>
        <w:t xml:space="preserve">of Ordinance #371, adopted February 3, 1997, </w:t>
      </w:r>
      <w:r w:rsidRPr="002208AF">
        <w:rPr>
          <w:rFonts w:ascii="Times New Roman" w:hAnsi="Times New Roman"/>
          <w:sz w:val="24"/>
          <w:szCs w:val="24"/>
        </w:rPr>
        <w:t>is hereby amend</w:t>
      </w:r>
      <w:r>
        <w:rPr>
          <w:rFonts w:ascii="Times New Roman" w:hAnsi="Times New Roman"/>
          <w:sz w:val="24"/>
          <w:szCs w:val="24"/>
        </w:rPr>
        <w:t xml:space="preserve">ed by adding a new sub-section “9”, </w:t>
      </w:r>
      <w:r w:rsidRPr="002208AF">
        <w:rPr>
          <w:rFonts w:ascii="Times New Roman" w:hAnsi="Times New Roman"/>
          <w:sz w:val="24"/>
          <w:szCs w:val="24"/>
        </w:rPr>
        <w:t>which shall read as follows:</w:t>
      </w:r>
    </w:p>
    <w:p w:rsidR="00946C1E" w:rsidRDefault="00946C1E" w:rsidP="006A7302">
      <w:pPr>
        <w:spacing w:after="0" w:line="240" w:lineRule="auto"/>
        <w:ind w:left="1080" w:hanging="540"/>
        <w:rPr>
          <w:rFonts w:ascii="Times New Roman" w:hAnsi="Times New Roman"/>
          <w:sz w:val="24"/>
          <w:szCs w:val="24"/>
        </w:rPr>
      </w:pPr>
    </w:p>
    <w:p w:rsidR="00724A21" w:rsidRDefault="00724A21" w:rsidP="00724A21">
      <w:pPr>
        <w:spacing w:after="0" w:line="240" w:lineRule="auto"/>
        <w:ind w:left="2160" w:hanging="540"/>
        <w:rPr>
          <w:rFonts w:ascii="Times New Roman" w:hAnsi="Times New Roman"/>
          <w:sz w:val="24"/>
          <w:szCs w:val="24"/>
        </w:rPr>
      </w:pPr>
      <w:r w:rsidRPr="00724A21">
        <w:rPr>
          <w:rFonts w:ascii="Times New Roman" w:hAnsi="Times New Roman"/>
          <w:b/>
          <w:sz w:val="24"/>
          <w:szCs w:val="24"/>
        </w:rPr>
        <w:t>9.</w:t>
      </w:r>
      <w:r w:rsidRPr="00724A21">
        <w:rPr>
          <w:rFonts w:ascii="Times New Roman" w:hAnsi="Times New Roman"/>
          <w:b/>
          <w:sz w:val="24"/>
          <w:szCs w:val="24"/>
        </w:rPr>
        <w:tab/>
        <w:t>Local Health Officer Authority</w:t>
      </w:r>
      <w:r>
        <w:rPr>
          <w:rFonts w:ascii="Times New Roman" w:hAnsi="Times New Roman"/>
          <w:sz w:val="24"/>
          <w:szCs w:val="24"/>
        </w:rPr>
        <w:t>.  The Local Health O</w:t>
      </w:r>
      <w:r w:rsidRPr="00EC3D58">
        <w:rPr>
          <w:rFonts w:ascii="Times New Roman" w:hAnsi="Times New Roman"/>
          <w:sz w:val="24"/>
          <w:szCs w:val="24"/>
        </w:rPr>
        <w:t>fficer</w:t>
      </w:r>
      <w:r>
        <w:rPr>
          <w:rFonts w:ascii="Times New Roman" w:hAnsi="Times New Roman"/>
          <w:sz w:val="24"/>
          <w:szCs w:val="24"/>
        </w:rPr>
        <w:t xml:space="preserve"> shall have final authority to approve, approve with conditions, or deny any development application in Single-Family Residential R1-12.5, R1-10 Zoning Districts.  </w:t>
      </w:r>
      <w:r w:rsidRPr="00EC3D58">
        <w:rPr>
          <w:rFonts w:ascii="Times New Roman" w:hAnsi="Times New Roman"/>
          <w:sz w:val="24"/>
          <w:szCs w:val="24"/>
        </w:rPr>
        <w:t>No building or development permit may be issued by the Town except in compliance with the conditions described in a recomm</w:t>
      </w:r>
      <w:r>
        <w:rPr>
          <w:rFonts w:ascii="Times New Roman" w:hAnsi="Times New Roman"/>
          <w:sz w:val="24"/>
          <w:szCs w:val="24"/>
        </w:rPr>
        <w:t>endation for approval from the Local Health O</w:t>
      </w:r>
      <w:r w:rsidRPr="00EC3D58">
        <w:rPr>
          <w:rFonts w:ascii="Times New Roman" w:hAnsi="Times New Roman"/>
          <w:sz w:val="24"/>
          <w:szCs w:val="24"/>
        </w:rPr>
        <w:t>fficer, who shall determine the minimum lot size</w:t>
      </w:r>
      <w:r>
        <w:rPr>
          <w:rFonts w:ascii="Times New Roman" w:hAnsi="Times New Roman"/>
          <w:sz w:val="24"/>
          <w:szCs w:val="24"/>
        </w:rPr>
        <w:t xml:space="preserve">, </w:t>
      </w:r>
      <w:r w:rsidRPr="00EC3D58">
        <w:rPr>
          <w:rFonts w:ascii="Times New Roman" w:hAnsi="Times New Roman"/>
          <w:sz w:val="24"/>
          <w:szCs w:val="24"/>
        </w:rPr>
        <w:t>minimum land area</w:t>
      </w:r>
      <w:r>
        <w:rPr>
          <w:rFonts w:ascii="Times New Roman" w:hAnsi="Times New Roman"/>
          <w:sz w:val="24"/>
          <w:szCs w:val="24"/>
        </w:rPr>
        <w:t xml:space="preserve">, lot coverage criteria, dwelling density, </w:t>
      </w:r>
      <w:r w:rsidR="0056653A">
        <w:rPr>
          <w:rFonts w:ascii="Times New Roman" w:hAnsi="Times New Roman"/>
          <w:sz w:val="24"/>
          <w:szCs w:val="24"/>
        </w:rPr>
        <w:t xml:space="preserve">soil condition standards, </w:t>
      </w:r>
      <w:r>
        <w:rPr>
          <w:rFonts w:ascii="Times New Roman" w:hAnsi="Times New Roman"/>
          <w:sz w:val="24"/>
          <w:szCs w:val="24"/>
        </w:rPr>
        <w:t xml:space="preserve">or such other standards </w:t>
      </w:r>
      <w:r w:rsidR="0056653A">
        <w:rPr>
          <w:rFonts w:ascii="Times New Roman" w:hAnsi="Times New Roman"/>
          <w:sz w:val="24"/>
          <w:szCs w:val="24"/>
        </w:rPr>
        <w:t xml:space="preserve">and requirements </w:t>
      </w:r>
      <w:r>
        <w:rPr>
          <w:rFonts w:ascii="Times New Roman" w:hAnsi="Times New Roman"/>
          <w:sz w:val="24"/>
          <w:szCs w:val="24"/>
        </w:rPr>
        <w:t>as the Local Health Officer is authorized by law or regulation to determine, as such law or regulation is now enacted or may hereafter be amended.</w:t>
      </w:r>
    </w:p>
    <w:p w:rsidR="00946C1E" w:rsidRDefault="00946C1E" w:rsidP="006A7302">
      <w:pPr>
        <w:spacing w:after="0" w:line="240" w:lineRule="auto"/>
        <w:ind w:left="1080" w:hanging="540"/>
        <w:rPr>
          <w:rFonts w:ascii="Times New Roman" w:hAnsi="Times New Roman"/>
          <w:sz w:val="24"/>
          <w:szCs w:val="24"/>
        </w:rPr>
      </w:pPr>
    </w:p>
    <w:p w:rsidR="00BA52F6" w:rsidRDefault="007F09AA" w:rsidP="00BA52F6">
      <w:pPr>
        <w:spacing w:after="0" w:line="240" w:lineRule="auto"/>
        <w:ind w:left="1080" w:hanging="540"/>
        <w:rPr>
          <w:rFonts w:ascii="Times New Roman" w:hAnsi="Times New Roman"/>
          <w:sz w:val="24"/>
          <w:szCs w:val="24"/>
        </w:rPr>
      </w:pPr>
      <w:r>
        <w:rPr>
          <w:rFonts w:ascii="Times New Roman" w:hAnsi="Times New Roman"/>
          <w:sz w:val="24"/>
          <w:szCs w:val="24"/>
        </w:rPr>
        <w:t>c</w:t>
      </w:r>
      <w:r w:rsidR="006A7302" w:rsidRPr="00EC3D58">
        <w:rPr>
          <w:rFonts w:ascii="Times New Roman" w:hAnsi="Times New Roman"/>
          <w:sz w:val="24"/>
          <w:szCs w:val="24"/>
        </w:rPr>
        <w:t>).</w:t>
      </w:r>
      <w:r w:rsidR="006A7302" w:rsidRPr="00EC3D58">
        <w:rPr>
          <w:rFonts w:ascii="Times New Roman" w:hAnsi="Times New Roman"/>
          <w:sz w:val="24"/>
          <w:szCs w:val="24"/>
        </w:rPr>
        <w:tab/>
      </w:r>
      <w:r w:rsidR="00BA52F6" w:rsidRPr="00EC3D58">
        <w:rPr>
          <w:rFonts w:ascii="Times New Roman" w:hAnsi="Times New Roman"/>
          <w:sz w:val="24"/>
          <w:szCs w:val="24"/>
        </w:rPr>
        <w:t xml:space="preserve">Section </w:t>
      </w:r>
      <w:r w:rsidR="00BA52F6" w:rsidRPr="00635C15">
        <w:rPr>
          <w:rFonts w:ascii="Times New Roman" w:hAnsi="Times New Roman"/>
          <w:sz w:val="24"/>
          <w:szCs w:val="24"/>
        </w:rPr>
        <w:t>4, (SINGLE-FAMILY RESIDENTIAL DISTRICTS), sub-section</w:t>
      </w:r>
      <w:r w:rsidR="00BA52F6">
        <w:rPr>
          <w:rFonts w:ascii="Times New Roman" w:hAnsi="Times New Roman"/>
          <w:sz w:val="24"/>
          <w:szCs w:val="24"/>
        </w:rPr>
        <w:t xml:space="preserve"> A, (</w:t>
      </w:r>
      <w:r w:rsidR="00BA52F6" w:rsidRPr="002208AF">
        <w:rPr>
          <w:rFonts w:ascii="Times New Roman" w:hAnsi="Times New Roman"/>
          <w:sz w:val="24"/>
          <w:szCs w:val="24"/>
        </w:rPr>
        <w:t>Single-Family Residential Rl-12.5, Rl-10</w:t>
      </w:r>
      <w:r w:rsidR="00BA52F6">
        <w:rPr>
          <w:rFonts w:ascii="Times New Roman" w:hAnsi="Times New Roman"/>
          <w:sz w:val="24"/>
          <w:szCs w:val="24"/>
        </w:rPr>
        <w:t xml:space="preserve">), Table 4A, </w:t>
      </w:r>
      <w:r w:rsidR="00BA52F6" w:rsidRPr="00EC3D58">
        <w:rPr>
          <w:rFonts w:ascii="Times New Roman" w:hAnsi="Times New Roman"/>
          <w:sz w:val="24"/>
          <w:szCs w:val="24"/>
        </w:rPr>
        <w:t xml:space="preserve">of Ordinance #371, adopted February 3, 1997, </w:t>
      </w:r>
      <w:r w:rsidR="00BA52F6" w:rsidRPr="002208AF">
        <w:rPr>
          <w:rFonts w:ascii="Times New Roman" w:hAnsi="Times New Roman"/>
          <w:sz w:val="24"/>
          <w:szCs w:val="24"/>
        </w:rPr>
        <w:t>is hereby amend</w:t>
      </w:r>
      <w:r w:rsidR="00BA52F6">
        <w:rPr>
          <w:rFonts w:ascii="Times New Roman" w:hAnsi="Times New Roman"/>
          <w:sz w:val="24"/>
          <w:szCs w:val="24"/>
        </w:rPr>
        <w:t>ed by deleting the column entitled “Density d.u./acre” in its entirety.</w:t>
      </w:r>
    </w:p>
    <w:p w:rsidR="00BA52F6" w:rsidRDefault="00BA52F6" w:rsidP="006A7302">
      <w:pPr>
        <w:spacing w:after="0" w:line="240" w:lineRule="auto"/>
        <w:ind w:left="1080" w:hanging="540"/>
        <w:rPr>
          <w:rFonts w:ascii="Times New Roman" w:hAnsi="Times New Roman"/>
          <w:sz w:val="24"/>
          <w:szCs w:val="24"/>
        </w:rPr>
      </w:pPr>
    </w:p>
    <w:p w:rsidR="006A7302" w:rsidRDefault="00BA52F6" w:rsidP="006A7302">
      <w:pPr>
        <w:spacing w:after="0" w:line="240" w:lineRule="auto"/>
        <w:ind w:left="1080" w:hanging="5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6A7302" w:rsidRPr="00EC3D58">
        <w:rPr>
          <w:rFonts w:ascii="Times New Roman" w:hAnsi="Times New Roman"/>
          <w:sz w:val="24"/>
          <w:szCs w:val="24"/>
        </w:rPr>
        <w:t xml:space="preserve">Section </w:t>
      </w:r>
      <w:r w:rsidR="006A7302">
        <w:rPr>
          <w:rFonts w:ascii="Times New Roman" w:hAnsi="Times New Roman"/>
          <w:sz w:val="24"/>
          <w:szCs w:val="24"/>
        </w:rPr>
        <w:t>4, (SINGLE-FAMILY RESIDENTIAL DISTRICTS), sub-section B, (</w:t>
      </w:r>
      <w:r w:rsidR="006A7302" w:rsidRPr="002208AF">
        <w:rPr>
          <w:rFonts w:ascii="Times New Roman" w:hAnsi="Times New Roman"/>
          <w:sz w:val="24"/>
          <w:szCs w:val="24"/>
        </w:rPr>
        <w:t>Single-Family Residential</w:t>
      </w:r>
      <w:r w:rsidR="006A7302" w:rsidRPr="006A7302">
        <w:rPr>
          <w:rFonts w:ascii="Times New Roman" w:hAnsi="Times New Roman"/>
          <w:sz w:val="24"/>
          <w:szCs w:val="24"/>
        </w:rPr>
        <w:t>: R-6, R-5 (SUBJECT TO PUBLIC SEWER AVAILABILITY)</w:t>
      </w:r>
      <w:r w:rsidR="006A7302">
        <w:rPr>
          <w:rFonts w:ascii="Times New Roman" w:hAnsi="Times New Roman"/>
          <w:sz w:val="24"/>
          <w:szCs w:val="24"/>
        </w:rPr>
        <w:t xml:space="preserve">, </w:t>
      </w:r>
      <w:r w:rsidR="009712D1">
        <w:rPr>
          <w:rFonts w:ascii="Times New Roman" w:hAnsi="Times New Roman"/>
          <w:sz w:val="24"/>
          <w:szCs w:val="24"/>
        </w:rPr>
        <w:t>sub-section 2</w:t>
      </w:r>
      <w:r w:rsidR="006A7302">
        <w:rPr>
          <w:rFonts w:ascii="Times New Roman" w:hAnsi="Times New Roman"/>
          <w:sz w:val="24"/>
          <w:szCs w:val="24"/>
        </w:rPr>
        <w:t xml:space="preserve">, (Conditional uses), </w:t>
      </w:r>
      <w:r w:rsidR="006A7302" w:rsidRPr="00EC3D58">
        <w:rPr>
          <w:rFonts w:ascii="Times New Roman" w:hAnsi="Times New Roman"/>
          <w:sz w:val="24"/>
          <w:szCs w:val="24"/>
        </w:rPr>
        <w:t xml:space="preserve">of Ordinance #371, adopted February 3, 1997, </w:t>
      </w:r>
      <w:r w:rsidR="006A7302" w:rsidRPr="002208AF">
        <w:rPr>
          <w:rFonts w:ascii="Times New Roman" w:hAnsi="Times New Roman"/>
          <w:sz w:val="24"/>
          <w:szCs w:val="24"/>
        </w:rPr>
        <w:t>is hereby amend</w:t>
      </w:r>
      <w:r w:rsidR="006A7302">
        <w:rPr>
          <w:rFonts w:ascii="Times New Roman" w:hAnsi="Times New Roman"/>
          <w:sz w:val="24"/>
          <w:szCs w:val="24"/>
        </w:rPr>
        <w:t>ed by adding a new sub-section “</w:t>
      </w:r>
      <w:r w:rsidR="00635C15">
        <w:rPr>
          <w:rFonts w:ascii="Times New Roman" w:hAnsi="Times New Roman"/>
          <w:sz w:val="24"/>
          <w:szCs w:val="24"/>
        </w:rPr>
        <w:t>n</w:t>
      </w:r>
      <w:r w:rsidR="006A7302">
        <w:rPr>
          <w:rFonts w:ascii="Times New Roman" w:hAnsi="Times New Roman"/>
          <w:sz w:val="24"/>
          <w:szCs w:val="24"/>
        </w:rPr>
        <w:t>”, (following sub-section “</w:t>
      </w:r>
      <w:r w:rsidR="00635C15">
        <w:rPr>
          <w:rFonts w:ascii="Times New Roman" w:hAnsi="Times New Roman"/>
          <w:sz w:val="24"/>
          <w:szCs w:val="24"/>
        </w:rPr>
        <w:t>m</w:t>
      </w:r>
      <w:r w:rsidR="006A7302">
        <w:rPr>
          <w:rFonts w:ascii="Times New Roman" w:hAnsi="Times New Roman"/>
          <w:sz w:val="24"/>
          <w:szCs w:val="24"/>
        </w:rPr>
        <w:t xml:space="preserve">”), </w:t>
      </w:r>
      <w:r w:rsidR="006A7302" w:rsidRPr="002208AF">
        <w:rPr>
          <w:rFonts w:ascii="Times New Roman" w:hAnsi="Times New Roman"/>
          <w:sz w:val="24"/>
          <w:szCs w:val="24"/>
        </w:rPr>
        <w:t>which shall read as follows:</w:t>
      </w:r>
    </w:p>
    <w:p w:rsidR="006A7302" w:rsidRDefault="006A7302" w:rsidP="006A7302">
      <w:pPr>
        <w:spacing w:after="0" w:line="240" w:lineRule="auto"/>
        <w:ind w:left="1080" w:hanging="540"/>
        <w:rPr>
          <w:rFonts w:ascii="Times New Roman" w:hAnsi="Times New Roman"/>
          <w:sz w:val="24"/>
          <w:szCs w:val="24"/>
        </w:rPr>
      </w:pPr>
    </w:p>
    <w:p w:rsidR="006A7302" w:rsidRPr="00C374B2" w:rsidRDefault="00635C15" w:rsidP="006A7302">
      <w:pPr>
        <w:spacing w:after="0" w:line="240" w:lineRule="auto"/>
        <w:ind w:left="2160" w:hanging="540"/>
        <w:rPr>
          <w:rFonts w:ascii="Times New Roman" w:hAnsi="Times New Roman"/>
          <w:sz w:val="24"/>
          <w:szCs w:val="24"/>
        </w:rPr>
      </w:pPr>
      <w:r>
        <w:rPr>
          <w:rFonts w:ascii="Times New Roman" w:hAnsi="Times New Roman"/>
          <w:sz w:val="24"/>
          <w:szCs w:val="24"/>
        </w:rPr>
        <w:t>n</w:t>
      </w:r>
      <w:r w:rsidR="006A7302" w:rsidRPr="00C374B2">
        <w:rPr>
          <w:rFonts w:ascii="Times New Roman" w:hAnsi="Times New Roman"/>
          <w:sz w:val="24"/>
          <w:szCs w:val="24"/>
        </w:rPr>
        <w:t xml:space="preserve">. </w:t>
      </w:r>
      <w:r w:rsidR="006A7302" w:rsidRPr="00C374B2">
        <w:rPr>
          <w:rFonts w:ascii="Times New Roman" w:hAnsi="Times New Roman"/>
          <w:sz w:val="24"/>
          <w:szCs w:val="24"/>
        </w:rPr>
        <w:tab/>
      </w:r>
      <w:r w:rsidR="006A7302">
        <w:rPr>
          <w:rFonts w:ascii="Times New Roman" w:hAnsi="Times New Roman"/>
          <w:sz w:val="24"/>
          <w:szCs w:val="24"/>
        </w:rPr>
        <w:t>Duplexes or two-family dwellings; triplexes, four-plexes, or other multi-family dwellings; dwelling groups;</w:t>
      </w:r>
      <w:r w:rsidR="006A7302" w:rsidRPr="00C374B2">
        <w:rPr>
          <w:rFonts w:ascii="Times New Roman" w:hAnsi="Times New Roman"/>
          <w:sz w:val="24"/>
          <w:szCs w:val="24"/>
        </w:rPr>
        <w:t xml:space="preserve"> apartment house</w:t>
      </w:r>
      <w:r w:rsidR="006A7302">
        <w:rPr>
          <w:rFonts w:ascii="Times New Roman" w:hAnsi="Times New Roman"/>
          <w:sz w:val="24"/>
          <w:szCs w:val="24"/>
        </w:rPr>
        <w:t>s; townhouses; or other multi-family dwellings</w:t>
      </w:r>
      <w:r w:rsidR="006A7302" w:rsidRPr="00C374B2">
        <w:rPr>
          <w:rFonts w:ascii="Times New Roman" w:hAnsi="Times New Roman"/>
          <w:sz w:val="24"/>
          <w:szCs w:val="24"/>
        </w:rPr>
        <w:t>.</w:t>
      </w:r>
    </w:p>
    <w:p w:rsidR="006A7302" w:rsidRDefault="006A7302" w:rsidP="00A92862">
      <w:pPr>
        <w:spacing w:after="0" w:line="240" w:lineRule="auto"/>
        <w:ind w:left="1080" w:hanging="540"/>
        <w:rPr>
          <w:rFonts w:ascii="Times New Roman" w:hAnsi="Times New Roman"/>
          <w:sz w:val="24"/>
          <w:szCs w:val="24"/>
        </w:rPr>
      </w:pPr>
    </w:p>
    <w:p w:rsidR="008C276D" w:rsidRDefault="008C276D" w:rsidP="008C276D">
      <w:pPr>
        <w:spacing w:after="0" w:line="240" w:lineRule="auto"/>
        <w:ind w:left="1080" w:hanging="540"/>
        <w:rPr>
          <w:rFonts w:ascii="Times New Roman" w:hAnsi="Times New Roman"/>
          <w:sz w:val="24"/>
          <w:szCs w:val="24"/>
        </w:rPr>
      </w:pPr>
      <w:r>
        <w:rPr>
          <w:rFonts w:ascii="Times New Roman" w:hAnsi="Times New Roman"/>
          <w:sz w:val="24"/>
          <w:szCs w:val="24"/>
        </w:rPr>
        <w:t>e</w:t>
      </w:r>
      <w:r w:rsidRPr="00EC3D58">
        <w:rPr>
          <w:rFonts w:ascii="Times New Roman" w:hAnsi="Times New Roman"/>
          <w:sz w:val="24"/>
          <w:szCs w:val="24"/>
        </w:rPr>
        <w:t>).</w:t>
      </w:r>
      <w:r w:rsidRPr="00EC3D58">
        <w:rPr>
          <w:rFonts w:ascii="Times New Roman" w:hAnsi="Times New Roman"/>
          <w:sz w:val="24"/>
          <w:szCs w:val="24"/>
        </w:rPr>
        <w:tab/>
        <w:t xml:space="preserve">Section </w:t>
      </w:r>
      <w:r w:rsidRPr="00635C15">
        <w:rPr>
          <w:rFonts w:ascii="Times New Roman" w:hAnsi="Times New Roman"/>
          <w:sz w:val="24"/>
          <w:szCs w:val="24"/>
        </w:rPr>
        <w:t>4, (SINGLE-FAMILY RESIDENTIAL DISTRICTS), sub-section</w:t>
      </w:r>
      <w:r>
        <w:rPr>
          <w:rFonts w:ascii="Times New Roman" w:hAnsi="Times New Roman"/>
          <w:sz w:val="24"/>
          <w:szCs w:val="24"/>
        </w:rPr>
        <w:t xml:space="preserve"> B, (</w:t>
      </w:r>
      <w:r w:rsidRPr="002208AF">
        <w:rPr>
          <w:rFonts w:ascii="Times New Roman" w:hAnsi="Times New Roman"/>
          <w:sz w:val="24"/>
          <w:szCs w:val="24"/>
        </w:rPr>
        <w:t>Single-Family Residential</w:t>
      </w:r>
      <w:r w:rsidRPr="006A7302">
        <w:rPr>
          <w:rFonts w:ascii="Times New Roman" w:hAnsi="Times New Roman"/>
          <w:sz w:val="24"/>
          <w:szCs w:val="24"/>
        </w:rPr>
        <w:t>: R-6, R-5 (SUBJECT TO PUBLIC SEWER AVAILABILITY)</w:t>
      </w:r>
      <w:r>
        <w:rPr>
          <w:rFonts w:ascii="Times New Roman" w:hAnsi="Times New Roman"/>
          <w:sz w:val="24"/>
          <w:szCs w:val="24"/>
        </w:rPr>
        <w:t xml:space="preserve">, Table 4B, </w:t>
      </w:r>
      <w:r w:rsidRPr="00EC3D58">
        <w:rPr>
          <w:rFonts w:ascii="Times New Roman" w:hAnsi="Times New Roman"/>
          <w:sz w:val="24"/>
          <w:szCs w:val="24"/>
        </w:rPr>
        <w:t xml:space="preserve">of Ordinance #371, adopted February 3, 1997, </w:t>
      </w:r>
      <w:r w:rsidRPr="002208AF">
        <w:rPr>
          <w:rFonts w:ascii="Times New Roman" w:hAnsi="Times New Roman"/>
          <w:sz w:val="24"/>
          <w:szCs w:val="24"/>
        </w:rPr>
        <w:t>is hereby amend</w:t>
      </w:r>
      <w:r>
        <w:rPr>
          <w:rFonts w:ascii="Times New Roman" w:hAnsi="Times New Roman"/>
          <w:sz w:val="24"/>
          <w:szCs w:val="24"/>
        </w:rPr>
        <w:t>ed by deleting the column entitled “Density d.u./acre” in its entirety.</w:t>
      </w:r>
    </w:p>
    <w:p w:rsidR="006A7302" w:rsidRDefault="006A7302" w:rsidP="006A424A">
      <w:pPr>
        <w:spacing w:after="0" w:line="240" w:lineRule="auto"/>
        <w:ind w:left="1080" w:hanging="540"/>
        <w:rPr>
          <w:rFonts w:ascii="Times New Roman" w:hAnsi="Times New Roman"/>
          <w:sz w:val="24"/>
          <w:szCs w:val="24"/>
        </w:rPr>
      </w:pPr>
    </w:p>
    <w:p w:rsidR="00B44157" w:rsidRDefault="008C276D" w:rsidP="004C4787">
      <w:pPr>
        <w:spacing w:after="0" w:line="240" w:lineRule="auto"/>
        <w:ind w:left="1080" w:hanging="540"/>
        <w:rPr>
          <w:rFonts w:ascii="Times New Roman" w:hAnsi="Times New Roman"/>
          <w:sz w:val="24"/>
          <w:szCs w:val="24"/>
        </w:rPr>
      </w:pPr>
      <w:r>
        <w:rPr>
          <w:rFonts w:ascii="Times New Roman" w:hAnsi="Times New Roman"/>
          <w:sz w:val="24"/>
          <w:szCs w:val="24"/>
        </w:rPr>
        <w:t>f</w:t>
      </w:r>
      <w:r w:rsidR="004C4787" w:rsidRPr="00EC3D58">
        <w:rPr>
          <w:rFonts w:ascii="Times New Roman" w:hAnsi="Times New Roman"/>
          <w:sz w:val="24"/>
          <w:szCs w:val="24"/>
        </w:rPr>
        <w:t>).</w:t>
      </w:r>
      <w:r w:rsidR="004C4787" w:rsidRPr="00EC3D58">
        <w:rPr>
          <w:rFonts w:ascii="Times New Roman" w:hAnsi="Times New Roman"/>
          <w:sz w:val="24"/>
          <w:szCs w:val="24"/>
        </w:rPr>
        <w:tab/>
      </w:r>
      <w:r w:rsidR="00C326C7" w:rsidRPr="00EC3D58">
        <w:rPr>
          <w:rFonts w:ascii="Times New Roman" w:hAnsi="Times New Roman"/>
          <w:sz w:val="24"/>
          <w:szCs w:val="24"/>
        </w:rPr>
        <w:t xml:space="preserve">Section 5, (Commercial Districts), </w:t>
      </w:r>
      <w:r w:rsidR="004C4787" w:rsidRPr="00EC3D58">
        <w:rPr>
          <w:rFonts w:ascii="Times New Roman" w:hAnsi="Times New Roman"/>
          <w:sz w:val="24"/>
          <w:szCs w:val="24"/>
        </w:rPr>
        <w:t>Table 5A</w:t>
      </w:r>
      <w:r w:rsidR="00C326C7">
        <w:rPr>
          <w:rFonts w:ascii="Times New Roman" w:hAnsi="Times New Roman"/>
          <w:sz w:val="24"/>
          <w:szCs w:val="24"/>
        </w:rPr>
        <w:t xml:space="preserve">, Sub-Section A, </w:t>
      </w:r>
      <w:r w:rsidR="00B44157">
        <w:rPr>
          <w:rFonts w:ascii="Times New Roman" w:hAnsi="Times New Roman"/>
          <w:sz w:val="24"/>
          <w:szCs w:val="24"/>
        </w:rPr>
        <w:t xml:space="preserve">(Residential), sub-section 4, </w:t>
      </w:r>
      <w:r w:rsidR="004C4787" w:rsidRPr="00EC3D58">
        <w:rPr>
          <w:rFonts w:ascii="Times New Roman" w:hAnsi="Times New Roman"/>
          <w:sz w:val="24"/>
          <w:szCs w:val="24"/>
        </w:rPr>
        <w:t xml:space="preserve">of Ordinance #371, adopted February 3, 1997, is hereby amended by replacing </w:t>
      </w:r>
      <w:r w:rsidR="00B44157">
        <w:rPr>
          <w:rFonts w:ascii="Times New Roman" w:hAnsi="Times New Roman"/>
          <w:sz w:val="24"/>
          <w:szCs w:val="24"/>
        </w:rPr>
        <w:t>said sub-section 4 in its entirety with the following:</w:t>
      </w:r>
    </w:p>
    <w:p w:rsidR="00DE3A8C" w:rsidRDefault="00DE3A8C" w:rsidP="004C4787">
      <w:pPr>
        <w:spacing w:after="0" w:line="240" w:lineRule="auto"/>
        <w:ind w:left="1080" w:hanging="540"/>
        <w:rPr>
          <w:rFonts w:ascii="Times New Roman" w:hAnsi="Times New Roman"/>
          <w:sz w:val="24"/>
          <w:szCs w:val="24"/>
        </w:rPr>
      </w:pPr>
    </w:p>
    <w:p w:rsidR="0079360B" w:rsidRPr="00001CF9" w:rsidRDefault="0079360B" w:rsidP="00902075">
      <w:pPr>
        <w:spacing w:after="0" w:line="240" w:lineRule="auto"/>
        <w:ind w:left="2160" w:hanging="54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01CF9">
        <w:rPr>
          <w:rFonts w:ascii="Times New Roman" w:hAnsi="Times New Roman"/>
          <w:b/>
          <w:sz w:val="24"/>
          <w:szCs w:val="24"/>
        </w:rPr>
        <w:t>C1</w:t>
      </w:r>
      <w:r w:rsidRPr="00001CF9">
        <w:rPr>
          <w:rFonts w:ascii="Times New Roman" w:hAnsi="Times New Roman"/>
          <w:b/>
          <w:sz w:val="24"/>
          <w:szCs w:val="24"/>
        </w:rPr>
        <w:tab/>
        <w:t>C2</w:t>
      </w:r>
    </w:p>
    <w:p w:rsidR="00DE3A8C" w:rsidRDefault="00902075" w:rsidP="00C326C7">
      <w:pPr>
        <w:spacing w:after="0" w:line="240" w:lineRule="auto"/>
        <w:ind w:left="2160" w:hanging="54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DE3A8C" w:rsidRPr="00DE3A8C">
        <w:rPr>
          <w:rFonts w:ascii="Times New Roman" w:hAnsi="Times New Roman"/>
          <w:sz w:val="24"/>
          <w:szCs w:val="24"/>
        </w:rPr>
        <w:t xml:space="preserve">Duplexes or two-family dwellings; triplexes, </w:t>
      </w:r>
      <w:r w:rsidR="00DE3A8C">
        <w:rPr>
          <w:rFonts w:ascii="Times New Roman" w:hAnsi="Times New Roman"/>
          <w:sz w:val="24"/>
          <w:szCs w:val="24"/>
        </w:rPr>
        <w:tab/>
      </w:r>
      <w:r w:rsidR="003F5687">
        <w:rPr>
          <w:rFonts w:ascii="Times New Roman" w:hAnsi="Times New Roman"/>
          <w:sz w:val="24"/>
          <w:szCs w:val="24"/>
        </w:rPr>
        <w:t xml:space="preserve"> </w:t>
      </w:r>
      <w:r w:rsidR="00DE3A8C">
        <w:rPr>
          <w:rFonts w:ascii="Times New Roman" w:hAnsi="Times New Roman"/>
          <w:sz w:val="24"/>
          <w:szCs w:val="24"/>
        </w:rPr>
        <w:t>C</w:t>
      </w:r>
      <w:r w:rsidR="00DE3A8C">
        <w:rPr>
          <w:rFonts w:ascii="Times New Roman" w:hAnsi="Times New Roman"/>
          <w:sz w:val="24"/>
          <w:szCs w:val="24"/>
        </w:rPr>
        <w:tab/>
      </w:r>
      <w:r w:rsidR="003F5687">
        <w:rPr>
          <w:rFonts w:ascii="Times New Roman" w:hAnsi="Times New Roman"/>
          <w:sz w:val="24"/>
          <w:szCs w:val="24"/>
        </w:rPr>
        <w:t xml:space="preserve"> </w:t>
      </w:r>
      <w:r w:rsidR="00DE3A8C">
        <w:rPr>
          <w:rFonts w:ascii="Times New Roman" w:hAnsi="Times New Roman"/>
          <w:sz w:val="24"/>
          <w:szCs w:val="24"/>
        </w:rPr>
        <w:t>C</w:t>
      </w:r>
    </w:p>
    <w:p w:rsidR="00DE3A8C" w:rsidRDefault="00DE3A8C" w:rsidP="00C326C7">
      <w:pPr>
        <w:spacing w:after="0" w:line="240" w:lineRule="auto"/>
        <w:ind w:left="2160" w:hanging="540"/>
        <w:rPr>
          <w:rFonts w:ascii="Times New Roman" w:hAnsi="Times New Roman"/>
          <w:sz w:val="24"/>
          <w:szCs w:val="24"/>
        </w:rPr>
      </w:pPr>
      <w:r>
        <w:rPr>
          <w:rFonts w:ascii="Times New Roman" w:hAnsi="Times New Roman"/>
          <w:sz w:val="24"/>
          <w:szCs w:val="24"/>
        </w:rPr>
        <w:tab/>
      </w:r>
      <w:r w:rsidRPr="00DE3A8C">
        <w:rPr>
          <w:rFonts w:ascii="Times New Roman" w:hAnsi="Times New Roman"/>
          <w:sz w:val="24"/>
          <w:szCs w:val="24"/>
        </w:rPr>
        <w:t xml:space="preserve">four-plexes, or other multi-family dwellings; </w:t>
      </w:r>
    </w:p>
    <w:p w:rsidR="00DE3A8C" w:rsidRDefault="00DE3A8C" w:rsidP="00C326C7">
      <w:pPr>
        <w:spacing w:after="0" w:line="240" w:lineRule="auto"/>
        <w:ind w:left="2160" w:hanging="540"/>
        <w:rPr>
          <w:rFonts w:ascii="Times New Roman" w:hAnsi="Times New Roman"/>
          <w:sz w:val="24"/>
          <w:szCs w:val="24"/>
        </w:rPr>
      </w:pPr>
      <w:r>
        <w:rPr>
          <w:rFonts w:ascii="Times New Roman" w:hAnsi="Times New Roman"/>
          <w:sz w:val="24"/>
          <w:szCs w:val="24"/>
        </w:rPr>
        <w:tab/>
      </w:r>
      <w:r w:rsidRPr="00DE3A8C">
        <w:rPr>
          <w:rFonts w:ascii="Times New Roman" w:hAnsi="Times New Roman"/>
          <w:sz w:val="24"/>
          <w:szCs w:val="24"/>
        </w:rPr>
        <w:t xml:space="preserve">dwelling groups; apartment houses; townhouses; </w:t>
      </w:r>
    </w:p>
    <w:p w:rsidR="00DE3A8C" w:rsidRDefault="00DE3A8C" w:rsidP="00C326C7">
      <w:pPr>
        <w:spacing w:after="0" w:line="240" w:lineRule="auto"/>
        <w:ind w:left="2160" w:hanging="540"/>
        <w:rPr>
          <w:rFonts w:ascii="Times New Roman" w:hAnsi="Times New Roman"/>
          <w:sz w:val="24"/>
          <w:szCs w:val="24"/>
        </w:rPr>
      </w:pPr>
      <w:r>
        <w:rPr>
          <w:rFonts w:ascii="Times New Roman" w:hAnsi="Times New Roman"/>
          <w:sz w:val="24"/>
          <w:szCs w:val="24"/>
        </w:rPr>
        <w:tab/>
      </w:r>
      <w:r w:rsidR="00351E17">
        <w:rPr>
          <w:rFonts w:ascii="Times New Roman" w:hAnsi="Times New Roman"/>
          <w:sz w:val="24"/>
          <w:szCs w:val="24"/>
        </w:rPr>
        <w:t xml:space="preserve">or other multi-family dwellings, (subject to the </w:t>
      </w:r>
    </w:p>
    <w:p w:rsidR="00351E17" w:rsidRDefault="00351E17" w:rsidP="00C326C7">
      <w:pPr>
        <w:spacing w:after="0" w:line="240" w:lineRule="auto"/>
        <w:ind w:left="2160" w:hanging="540"/>
        <w:rPr>
          <w:rFonts w:ascii="Times New Roman" w:hAnsi="Times New Roman"/>
          <w:sz w:val="24"/>
          <w:szCs w:val="24"/>
        </w:rPr>
      </w:pPr>
      <w:r>
        <w:rPr>
          <w:rFonts w:ascii="Times New Roman" w:hAnsi="Times New Roman"/>
          <w:sz w:val="24"/>
          <w:szCs w:val="24"/>
        </w:rPr>
        <w:tab/>
        <w:t xml:space="preserve">provisions of Sub-Section J of Section 5 of </w:t>
      </w:r>
    </w:p>
    <w:p w:rsidR="00351E17" w:rsidRDefault="00351E17" w:rsidP="00C326C7">
      <w:pPr>
        <w:spacing w:after="0" w:line="240" w:lineRule="auto"/>
        <w:ind w:left="2160" w:hanging="540"/>
        <w:rPr>
          <w:rFonts w:ascii="Times New Roman" w:hAnsi="Times New Roman"/>
          <w:sz w:val="24"/>
          <w:szCs w:val="24"/>
        </w:rPr>
      </w:pPr>
      <w:r>
        <w:rPr>
          <w:rFonts w:ascii="Times New Roman" w:hAnsi="Times New Roman"/>
          <w:sz w:val="24"/>
          <w:szCs w:val="24"/>
        </w:rPr>
        <w:tab/>
        <w:t>thi</w:t>
      </w:r>
      <w:bookmarkStart w:id="0" w:name="_GoBack"/>
      <w:bookmarkEnd w:id="0"/>
      <w:r>
        <w:rPr>
          <w:rFonts w:ascii="Times New Roman" w:hAnsi="Times New Roman"/>
          <w:sz w:val="24"/>
          <w:szCs w:val="24"/>
        </w:rPr>
        <w:t xml:space="preserve">s Ordinance. </w:t>
      </w:r>
    </w:p>
    <w:p w:rsidR="00C326C7" w:rsidRDefault="00C326C7" w:rsidP="004C4787">
      <w:pPr>
        <w:spacing w:after="0" w:line="240" w:lineRule="auto"/>
        <w:ind w:left="1080" w:hanging="540"/>
        <w:rPr>
          <w:rFonts w:ascii="Times New Roman" w:hAnsi="Times New Roman"/>
          <w:sz w:val="24"/>
          <w:szCs w:val="24"/>
        </w:rPr>
      </w:pPr>
    </w:p>
    <w:p w:rsidR="00351E17" w:rsidRDefault="00351E17" w:rsidP="00351E17">
      <w:pPr>
        <w:spacing w:after="0" w:line="240" w:lineRule="auto"/>
        <w:ind w:left="1080" w:hanging="540"/>
        <w:rPr>
          <w:rFonts w:ascii="Times New Roman" w:hAnsi="Times New Roman"/>
          <w:sz w:val="24"/>
          <w:szCs w:val="24"/>
        </w:rPr>
      </w:pPr>
      <w:r>
        <w:rPr>
          <w:rFonts w:ascii="Times New Roman" w:hAnsi="Times New Roman"/>
          <w:sz w:val="24"/>
          <w:szCs w:val="24"/>
        </w:rPr>
        <w:t>g</w:t>
      </w:r>
      <w:r w:rsidRPr="00EC3D58">
        <w:rPr>
          <w:rFonts w:ascii="Times New Roman" w:hAnsi="Times New Roman"/>
          <w:sz w:val="24"/>
          <w:szCs w:val="24"/>
        </w:rPr>
        <w:t>).</w:t>
      </w:r>
      <w:r w:rsidRPr="00EC3D58">
        <w:rPr>
          <w:rFonts w:ascii="Times New Roman" w:hAnsi="Times New Roman"/>
          <w:sz w:val="24"/>
          <w:szCs w:val="24"/>
        </w:rPr>
        <w:tab/>
        <w:t xml:space="preserve">Section 5, (Commercial Districts), of Ordinance #371, adopted February 3, 1997, is hereby amended by replacing </w:t>
      </w:r>
      <w:r w:rsidRPr="00356C3D">
        <w:rPr>
          <w:rFonts w:ascii="Times New Roman" w:hAnsi="Times New Roman"/>
          <w:sz w:val="24"/>
          <w:szCs w:val="24"/>
        </w:rPr>
        <w:t>Section J thereof in its entirety with</w:t>
      </w:r>
      <w:r>
        <w:rPr>
          <w:rFonts w:ascii="Times New Roman" w:hAnsi="Times New Roman"/>
          <w:sz w:val="24"/>
          <w:szCs w:val="24"/>
        </w:rPr>
        <w:t xml:space="preserve"> the following:</w:t>
      </w:r>
    </w:p>
    <w:p w:rsidR="00351E17" w:rsidRDefault="00351E17" w:rsidP="00351E17">
      <w:pPr>
        <w:spacing w:after="0" w:line="240" w:lineRule="auto"/>
        <w:ind w:left="1080" w:hanging="540"/>
        <w:rPr>
          <w:rFonts w:ascii="Times New Roman" w:hAnsi="Times New Roman"/>
          <w:sz w:val="24"/>
          <w:szCs w:val="24"/>
        </w:rPr>
      </w:pPr>
    </w:p>
    <w:p w:rsidR="00351E17" w:rsidRPr="00C326C7" w:rsidRDefault="00351E17" w:rsidP="00351E17">
      <w:pPr>
        <w:spacing w:after="0" w:line="240" w:lineRule="auto"/>
        <w:ind w:left="2160" w:hanging="540"/>
        <w:rPr>
          <w:rFonts w:ascii="Times New Roman" w:hAnsi="Times New Roman"/>
          <w:sz w:val="24"/>
          <w:szCs w:val="24"/>
        </w:rPr>
      </w:pPr>
      <w:r w:rsidRPr="00C326C7">
        <w:rPr>
          <w:rFonts w:ascii="Times New Roman" w:hAnsi="Times New Roman"/>
          <w:b/>
          <w:sz w:val="24"/>
          <w:szCs w:val="24"/>
        </w:rPr>
        <w:t xml:space="preserve">J. </w:t>
      </w:r>
      <w:r w:rsidRPr="00C326C7">
        <w:rPr>
          <w:rFonts w:ascii="Times New Roman" w:hAnsi="Times New Roman"/>
          <w:b/>
          <w:sz w:val="24"/>
          <w:szCs w:val="24"/>
        </w:rPr>
        <w:tab/>
        <w:t>Multiple family residential apartments</w:t>
      </w:r>
      <w:r w:rsidRPr="00C326C7">
        <w:rPr>
          <w:rFonts w:ascii="Times New Roman" w:hAnsi="Times New Roman"/>
          <w:sz w:val="24"/>
          <w:szCs w:val="24"/>
        </w:rPr>
        <w:t xml:space="preserve">. </w:t>
      </w:r>
      <w:r>
        <w:rPr>
          <w:rFonts w:ascii="Times New Roman" w:hAnsi="Times New Roman"/>
          <w:sz w:val="24"/>
          <w:szCs w:val="24"/>
        </w:rPr>
        <w:t>Duplexes or two-family dwellings; triplexes, four-plexes, or other multi-family dwellings; dwelling groups;</w:t>
      </w:r>
      <w:r w:rsidRPr="00C374B2">
        <w:rPr>
          <w:rFonts w:ascii="Times New Roman" w:hAnsi="Times New Roman"/>
          <w:sz w:val="24"/>
          <w:szCs w:val="24"/>
        </w:rPr>
        <w:t xml:space="preserve"> apartment house</w:t>
      </w:r>
      <w:r>
        <w:rPr>
          <w:rFonts w:ascii="Times New Roman" w:hAnsi="Times New Roman"/>
          <w:sz w:val="24"/>
          <w:szCs w:val="24"/>
        </w:rPr>
        <w:t>s; townhouses; or other multi-family dwellings are permitted in the C</w:t>
      </w:r>
      <w:r w:rsidRPr="00C326C7">
        <w:rPr>
          <w:rFonts w:ascii="Times New Roman" w:hAnsi="Times New Roman"/>
          <w:sz w:val="24"/>
          <w:szCs w:val="24"/>
        </w:rPr>
        <w:t>1 Neighborhood Commercial District</w:t>
      </w:r>
      <w:r>
        <w:rPr>
          <w:rFonts w:ascii="Times New Roman" w:hAnsi="Times New Roman"/>
          <w:sz w:val="24"/>
          <w:szCs w:val="24"/>
        </w:rPr>
        <w:t xml:space="preserve"> and the C2 Community Commercial District as a Conditional Use</w:t>
      </w:r>
      <w:r w:rsidRPr="00C326C7">
        <w:rPr>
          <w:rFonts w:ascii="Times New Roman" w:hAnsi="Times New Roman"/>
          <w:sz w:val="24"/>
          <w:szCs w:val="24"/>
        </w:rPr>
        <w:t xml:space="preserve">. </w:t>
      </w:r>
      <w:r>
        <w:rPr>
          <w:rFonts w:ascii="Times New Roman" w:hAnsi="Times New Roman"/>
          <w:sz w:val="24"/>
          <w:szCs w:val="24"/>
        </w:rPr>
        <w:t xml:space="preserve"> </w:t>
      </w:r>
      <w:r w:rsidRPr="00C326C7">
        <w:rPr>
          <w:rFonts w:ascii="Times New Roman" w:hAnsi="Times New Roman"/>
          <w:sz w:val="24"/>
          <w:szCs w:val="24"/>
        </w:rPr>
        <w:t>The following provisions apply</w:t>
      </w:r>
      <w:r>
        <w:rPr>
          <w:rFonts w:ascii="Times New Roman" w:hAnsi="Times New Roman"/>
          <w:sz w:val="24"/>
          <w:szCs w:val="24"/>
        </w:rPr>
        <w:t xml:space="preserve"> </w:t>
      </w:r>
      <w:r w:rsidRPr="00C326C7">
        <w:rPr>
          <w:rFonts w:ascii="Times New Roman" w:hAnsi="Times New Roman"/>
          <w:sz w:val="24"/>
          <w:szCs w:val="24"/>
        </w:rPr>
        <w:t xml:space="preserve">to the location of </w:t>
      </w:r>
      <w:r>
        <w:rPr>
          <w:rFonts w:ascii="Times New Roman" w:hAnsi="Times New Roman"/>
          <w:sz w:val="24"/>
          <w:szCs w:val="24"/>
        </w:rPr>
        <w:t>such multi-family dwellings in the C</w:t>
      </w:r>
      <w:r w:rsidRPr="00C326C7">
        <w:rPr>
          <w:rFonts w:ascii="Times New Roman" w:hAnsi="Times New Roman"/>
          <w:sz w:val="24"/>
          <w:szCs w:val="24"/>
        </w:rPr>
        <w:t xml:space="preserve">1 </w:t>
      </w:r>
      <w:r>
        <w:rPr>
          <w:rFonts w:ascii="Times New Roman" w:hAnsi="Times New Roman"/>
          <w:sz w:val="24"/>
          <w:szCs w:val="24"/>
        </w:rPr>
        <w:t>and C2 D</w:t>
      </w:r>
      <w:r w:rsidRPr="00C326C7">
        <w:rPr>
          <w:rFonts w:ascii="Times New Roman" w:hAnsi="Times New Roman"/>
          <w:sz w:val="24"/>
          <w:szCs w:val="24"/>
        </w:rPr>
        <w:t>istrict</w:t>
      </w:r>
      <w:r>
        <w:rPr>
          <w:rFonts w:ascii="Times New Roman" w:hAnsi="Times New Roman"/>
          <w:sz w:val="24"/>
          <w:szCs w:val="24"/>
        </w:rPr>
        <w:t>s</w:t>
      </w:r>
      <w:r w:rsidRPr="00C326C7">
        <w:rPr>
          <w:rFonts w:ascii="Times New Roman" w:hAnsi="Times New Roman"/>
          <w:sz w:val="24"/>
          <w:szCs w:val="24"/>
        </w:rPr>
        <w:t>:</w:t>
      </w:r>
    </w:p>
    <w:p w:rsidR="00351E17" w:rsidRDefault="00351E17" w:rsidP="00351E17">
      <w:pPr>
        <w:spacing w:after="0" w:line="240" w:lineRule="auto"/>
        <w:ind w:left="1980" w:hanging="360"/>
        <w:rPr>
          <w:rFonts w:ascii="Times New Roman" w:hAnsi="Times New Roman"/>
          <w:sz w:val="24"/>
          <w:szCs w:val="24"/>
        </w:rPr>
      </w:pPr>
    </w:p>
    <w:p w:rsidR="00351E17" w:rsidRDefault="00351E17" w:rsidP="002978A3">
      <w:pPr>
        <w:spacing w:after="0" w:line="240" w:lineRule="auto"/>
        <w:ind w:left="2700" w:hanging="540"/>
        <w:rPr>
          <w:rFonts w:ascii="Times New Roman" w:hAnsi="Times New Roman"/>
          <w:sz w:val="24"/>
          <w:szCs w:val="24"/>
        </w:rPr>
      </w:pPr>
      <w:r w:rsidRPr="00C326C7">
        <w:rPr>
          <w:rFonts w:ascii="Times New Roman" w:hAnsi="Times New Roman"/>
          <w:b/>
          <w:sz w:val="24"/>
          <w:szCs w:val="24"/>
        </w:rPr>
        <w:t xml:space="preserve">1. </w:t>
      </w:r>
      <w:r w:rsidRPr="00C326C7">
        <w:rPr>
          <w:rFonts w:ascii="Times New Roman" w:hAnsi="Times New Roman"/>
          <w:b/>
          <w:sz w:val="24"/>
          <w:szCs w:val="24"/>
        </w:rPr>
        <w:tab/>
        <w:t>Lot requirements</w:t>
      </w:r>
      <w:r>
        <w:rPr>
          <w:rFonts w:ascii="Times New Roman" w:hAnsi="Times New Roman"/>
          <w:sz w:val="24"/>
          <w:szCs w:val="24"/>
        </w:rPr>
        <w:t>.</w:t>
      </w:r>
    </w:p>
    <w:p w:rsidR="00351E17" w:rsidRPr="00C326C7" w:rsidRDefault="00351E17" w:rsidP="002978A3">
      <w:pPr>
        <w:spacing w:after="0" w:line="240" w:lineRule="auto"/>
        <w:ind w:left="3240" w:hanging="540"/>
        <w:rPr>
          <w:rFonts w:ascii="Times New Roman" w:hAnsi="Times New Roman"/>
          <w:sz w:val="24"/>
          <w:szCs w:val="24"/>
        </w:rPr>
      </w:pPr>
      <w:r w:rsidRPr="00C326C7">
        <w:rPr>
          <w:rFonts w:ascii="Times New Roman" w:hAnsi="Times New Roman"/>
          <w:sz w:val="24"/>
          <w:szCs w:val="24"/>
        </w:rPr>
        <w:t xml:space="preserve">a. </w:t>
      </w:r>
      <w:r>
        <w:rPr>
          <w:rFonts w:ascii="Times New Roman" w:hAnsi="Times New Roman"/>
          <w:sz w:val="24"/>
          <w:szCs w:val="24"/>
        </w:rPr>
        <w:tab/>
      </w:r>
      <w:r w:rsidRPr="0025794A">
        <w:rPr>
          <w:rFonts w:ascii="Times New Roman" w:hAnsi="Times New Roman"/>
          <w:sz w:val="24"/>
          <w:szCs w:val="24"/>
          <w:u w:val="single"/>
        </w:rPr>
        <w:t>Lot Area</w:t>
      </w:r>
      <w:r w:rsidRPr="00351E17">
        <w:rPr>
          <w:rFonts w:ascii="Times New Roman" w:hAnsi="Times New Roman"/>
          <w:sz w:val="24"/>
          <w:szCs w:val="24"/>
        </w:rPr>
        <w:t xml:space="preserve"> </w:t>
      </w:r>
      <w:r w:rsidRPr="00C326C7">
        <w:rPr>
          <w:rFonts w:ascii="Times New Roman" w:hAnsi="Times New Roman"/>
          <w:sz w:val="24"/>
          <w:szCs w:val="24"/>
        </w:rPr>
        <w:t>-</w:t>
      </w:r>
      <w:r>
        <w:rPr>
          <w:rFonts w:ascii="Times New Roman" w:hAnsi="Times New Roman"/>
          <w:sz w:val="24"/>
          <w:szCs w:val="24"/>
        </w:rPr>
        <w:t xml:space="preserve"> </w:t>
      </w:r>
      <w:r w:rsidRPr="00C326C7">
        <w:rPr>
          <w:rFonts w:ascii="Times New Roman" w:hAnsi="Times New Roman"/>
          <w:sz w:val="24"/>
          <w:szCs w:val="24"/>
        </w:rPr>
        <w:t>Minimum lot area shall be six thousand (6,000) square feet for the first unit,</w:t>
      </w:r>
      <w:r>
        <w:rPr>
          <w:rFonts w:ascii="Times New Roman" w:hAnsi="Times New Roman"/>
          <w:sz w:val="24"/>
          <w:szCs w:val="24"/>
        </w:rPr>
        <w:t xml:space="preserve"> </w:t>
      </w:r>
      <w:r w:rsidRPr="00C326C7">
        <w:rPr>
          <w:rFonts w:ascii="Times New Roman" w:hAnsi="Times New Roman"/>
          <w:sz w:val="24"/>
          <w:szCs w:val="24"/>
        </w:rPr>
        <w:t>an additional two thousand (2,000) square feet (fifteen hundred (1,500) square feet if the</w:t>
      </w:r>
      <w:r>
        <w:rPr>
          <w:rFonts w:ascii="Times New Roman" w:hAnsi="Times New Roman"/>
          <w:sz w:val="24"/>
          <w:szCs w:val="24"/>
        </w:rPr>
        <w:t xml:space="preserve"> </w:t>
      </w:r>
      <w:r w:rsidRPr="00C326C7">
        <w:rPr>
          <w:rFonts w:ascii="Times New Roman" w:hAnsi="Times New Roman"/>
          <w:sz w:val="24"/>
          <w:szCs w:val="24"/>
        </w:rPr>
        <w:t>size of an existing lot is less than eight thousand (8,000) square feet for duplexes) for the</w:t>
      </w:r>
      <w:r>
        <w:rPr>
          <w:rFonts w:ascii="Times New Roman" w:hAnsi="Times New Roman"/>
          <w:sz w:val="24"/>
          <w:szCs w:val="24"/>
        </w:rPr>
        <w:t xml:space="preserve"> </w:t>
      </w:r>
      <w:r w:rsidRPr="00C326C7">
        <w:rPr>
          <w:rFonts w:ascii="Times New Roman" w:hAnsi="Times New Roman"/>
          <w:sz w:val="24"/>
          <w:szCs w:val="24"/>
        </w:rPr>
        <w:t>second unit, and a minimum of one thousand (1,000) square feet of land for each</w:t>
      </w:r>
      <w:r>
        <w:rPr>
          <w:rFonts w:ascii="Times New Roman" w:hAnsi="Times New Roman"/>
          <w:sz w:val="24"/>
          <w:szCs w:val="24"/>
        </w:rPr>
        <w:t xml:space="preserve"> </w:t>
      </w:r>
      <w:r w:rsidRPr="00C326C7">
        <w:rPr>
          <w:rFonts w:ascii="Times New Roman" w:hAnsi="Times New Roman"/>
          <w:sz w:val="24"/>
          <w:szCs w:val="24"/>
        </w:rPr>
        <w:t>additional dwelling unit over two (2) units.</w:t>
      </w:r>
    </w:p>
    <w:p w:rsidR="00351E17" w:rsidRPr="00C326C7" w:rsidRDefault="00351E17" w:rsidP="002978A3">
      <w:pPr>
        <w:spacing w:after="0" w:line="240" w:lineRule="auto"/>
        <w:ind w:left="3240" w:hanging="540"/>
        <w:rPr>
          <w:rFonts w:ascii="Times New Roman" w:hAnsi="Times New Roman"/>
          <w:sz w:val="24"/>
          <w:szCs w:val="24"/>
        </w:rPr>
      </w:pPr>
      <w:r w:rsidRPr="00C326C7">
        <w:rPr>
          <w:rFonts w:ascii="Times New Roman" w:hAnsi="Times New Roman"/>
          <w:sz w:val="24"/>
          <w:szCs w:val="24"/>
        </w:rPr>
        <w:t xml:space="preserve">b. </w:t>
      </w:r>
      <w:r>
        <w:rPr>
          <w:rFonts w:ascii="Times New Roman" w:hAnsi="Times New Roman"/>
          <w:sz w:val="24"/>
          <w:szCs w:val="24"/>
        </w:rPr>
        <w:tab/>
      </w:r>
      <w:r>
        <w:rPr>
          <w:rFonts w:ascii="Times New Roman" w:hAnsi="Times New Roman"/>
          <w:sz w:val="24"/>
          <w:szCs w:val="24"/>
          <w:u w:val="single"/>
        </w:rPr>
        <w:t xml:space="preserve">Front </w:t>
      </w:r>
      <w:r w:rsidRPr="0025794A">
        <w:rPr>
          <w:rFonts w:ascii="Times New Roman" w:hAnsi="Times New Roman"/>
          <w:sz w:val="24"/>
          <w:szCs w:val="24"/>
          <w:u w:val="single"/>
        </w:rPr>
        <w:t>Yard</w:t>
      </w:r>
      <w:r w:rsidRPr="00351E17">
        <w:rPr>
          <w:rFonts w:ascii="Times New Roman" w:hAnsi="Times New Roman"/>
          <w:sz w:val="24"/>
          <w:szCs w:val="24"/>
        </w:rPr>
        <w:t xml:space="preserve"> </w:t>
      </w:r>
      <w:r w:rsidRPr="00C326C7">
        <w:rPr>
          <w:rFonts w:ascii="Times New Roman" w:hAnsi="Times New Roman"/>
          <w:sz w:val="24"/>
          <w:szCs w:val="24"/>
        </w:rPr>
        <w:t>-</w:t>
      </w:r>
      <w:r>
        <w:rPr>
          <w:rFonts w:ascii="Times New Roman" w:hAnsi="Times New Roman"/>
          <w:sz w:val="24"/>
          <w:szCs w:val="24"/>
        </w:rPr>
        <w:t xml:space="preserve"> </w:t>
      </w:r>
      <w:r w:rsidRPr="00C326C7">
        <w:rPr>
          <w:rFonts w:ascii="Times New Roman" w:hAnsi="Times New Roman"/>
          <w:sz w:val="24"/>
          <w:szCs w:val="24"/>
        </w:rPr>
        <w:t>Minimum front yard setback shall be twenty (20) feet.</w:t>
      </w:r>
    </w:p>
    <w:p w:rsidR="00351E17" w:rsidRPr="00C326C7" w:rsidRDefault="00351E17" w:rsidP="002978A3">
      <w:pPr>
        <w:spacing w:after="0" w:line="240" w:lineRule="auto"/>
        <w:ind w:left="3240" w:hanging="540"/>
        <w:rPr>
          <w:rFonts w:ascii="Times New Roman" w:hAnsi="Times New Roman"/>
          <w:sz w:val="24"/>
          <w:szCs w:val="24"/>
        </w:rPr>
      </w:pPr>
      <w:r>
        <w:rPr>
          <w:rFonts w:ascii="Times New Roman" w:hAnsi="Times New Roman"/>
          <w:sz w:val="24"/>
          <w:szCs w:val="24"/>
        </w:rPr>
        <w:t>c</w:t>
      </w:r>
      <w:r w:rsidRPr="00C326C7">
        <w:rPr>
          <w:rFonts w:ascii="Times New Roman" w:hAnsi="Times New Roman"/>
          <w:sz w:val="24"/>
          <w:szCs w:val="24"/>
        </w:rPr>
        <w:t xml:space="preserve">. </w:t>
      </w:r>
      <w:r>
        <w:rPr>
          <w:rFonts w:ascii="Times New Roman" w:hAnsi="Times New Roman"/>
          <w:sz w:val="24"/>
          <w:szCs w:val="24"/>
        </w:rPr>
        <w:tab/>
      </w:r>
      <w:r w:rsidRPr="0025794A">
        <w:rPr>
          <w:rFonts w:ascii="Times New Roman" w:hAnsi="Times New Roman"/>
          <w:sz w:val="24"/>
          <w:szCs w:val="24"/>
          <w:u w:val="single"/>
        </w:rPr>
        <w:t>Side Yard</w:t>
      </w:r>
      <w:r w:rsidRPr="00351E17">
        <w:rPr>
          <w:rFonts w:ascii="Times New Roman" w:hAnsi="Times New Roman"/>
          <w:sz w:val="24"/>
          <w:szCs w:val="24"/>
        </w:rPr>
        <w:t xml:space="preserve"> </w:t>
      </w:r>
      <w:r w:rsidRPr="00C326C7">
        <w:rPr>
          <w:rFonts w:ascii="Times New Roman" w:hAnsi="Times New Roman"/>
          <w:sz w:val="24"/>
          <w:szCs w:val="24"/>
        </w:rPr>
        <w:t>-</w:t>
      </w:r>
      <w:r>
        <w:rPr>
          <w:rFonts w:ascii="Times New Roman" w:hAnsi="Times New Roman"/>
          <w:sz w:val="24"/>
          <w:szCs w:val="24"/>
        </w:rPr>
        <w:t xml:space="preserve"> </w:t>
      </w:r>
      <w:r w:rsidRPr="00C326C7">
        <w:rPr>
          <w:rFonts w:ascii="Times New Roman" w:hAnsi="Times New Roman"/>
          <w:sz w:val="24"/>
          <w:szCs w:val="24"/>
        </w:rPr>
        <w:t>Minimum side yard setback on each side of the residential dwelling shall be</w:t>
      </w:r>
      <w:r>
        <w:rPr>
          <w:rFonts w:ascii="Times New Roman" w:hAnsi="Times New Roman"/>
          <w:sz w:val="24"/>
          <w:szCs w:val="24"/>
        </w:rPr>
        <w:t xml:space="preserve"> five (5</w:t>
      </w:r>
      <w:r w:rsidR="003C192A">
        <w:rPr>
          <w:rFonts w:ascii="Times New Roman" w:hAnsi="Times New Roman"/>
          <w:sz w:val="24"/>
          <w:szCs w:val="24"/>
        </w:rPr>
        <w:t>) feet, except on corn</w:t>
      </w:r>
      <w:r w:rsidRPr="00C326C7">
        <w:rPr>
          <w:rFonts w:ascii="Times New Roman" w:hAnsi="Times New Roman"/>
          <w:sz w:val="24"/>
          <w:szCs w:val="24"/>
        </w:rPr>
        <w:t xml:space="preserve">er lots, </w:t>
      </w:r>
      <w:r>
        <w:rPr>
          <w:rFonts w:ascii="Times New Roman" w:hAnsi="Times New Roman"/>
          <w:sz w:val="24"/>
          <w:szCs w:val="24"/>
        </w:rPr>
        <w:t xml:space="preserve">where </w:t>
      </w:r>
      <w:r w:rsidRPr="00C326C7">
        <w:rPr>
          <w:rFonts w:ascii="Times New Roman" w:hAnsi="Times New Roman"/>
          <w:sz w:val="24"/>
          <w:szCs w:val="24"/>
        </w:rPr>
        <w:t>the street side yard setback shall be twenty (20) feet.</w:t>
      </w:r>
    </w:p>
    <w:p w:rsidR="00351E17" w:rsidRPr="00C326C7" w:rsidRDefault="00351E17" w:rsidP="002978A3">
      <w:pPr>
        <w:spacing w:after="0" w:line="240" w:lineRule="auto"/>
        <w:ind w:left="3240" w:hanging="540"/>
        <w:rPr>
          <w:rFonts w:ascii="Times New Roman" w:hAnsi="Times New Roman"/>
          <w:sz w:val="24"/>
          <w:szCs w:val="24"/>
        </w:rPr>
      </w:pPr>
      <w:r>
        <w:rPr>
          <w:rFonts w:ascii="Times New Roman" w:hAnsi="Times New Roman"/>
          <w:sz w:val="24"/>
          <w:szCs w:val="24"/>
        </w:rPr>
        <w:t>d</w:t>
      </w:r>
      <w:r w:rsidRPr="00C326C7">
        <w:rPr>
          <w:rFonts w:ascii="Times New Roman" w:hAnsi="Times New Roman"/>
          <w:sz w:val="24"/>
          <w:szCs w:val="24"/>
        </w:rPr>
        <w:t xml:space="preserve">. </w:t>
      </w:r>
      <w:r>
        <w:rPr>
          <w:rFonts w:ascii="Times New Roman" w:hAnsi="Times New Roman"/>
          <w:sz w:val="24"/>
          <w:szCs w:val="24"/>
        </w:rPr>
        <w:tab/>
      </w:r>
      <w:r w:rsidRPr="0025794A">
        <w:rPr>
          <w:rFonts w:ascii="Times New Roman" w:hAnsi="Times New Roman"/>
          <w:sz w:val="24"/>
          <w:szCs w:val="24"/>
          <w:u w:val="single"/>
        </w:rPr>
        <w:t>Rear Yard</w:t>
      </w:r>
      <w:r w:rsidRPr="00351E17">
        <w:rPr>
          <w:rFonts w:ascii="Times New Roman" w:hAnsi="Times New Roman"/>
          <w:sz w:val="24"/>
          <w:szCs w:val="24"/>
        </w:rPr>
        <w:t xml:space="preserve"> -</w:t>
      </w:r>
      <w:r>
        <w:rPr>
          <w:rFonts w:ascii="Times New Roman" w:hAnsi="Times New Roman"/>
          <w:sz w:val="24"/>
          <w:szCs w:val="24"/>
        </w:rPr>
        <w:t xml:space="preserve"> </w:t>
      </w:r>
      <w:r w:rsidRPr="00C326C7">
        <w:rPr>
          <w:rFonts w:ascii="Times New Roman" w:hAnsi="Times New Roman"/>
          <w:sz w:val="24"/>
          <w:szCs w:val="24"/>
        </w:rPr>
        <w:t xml:space="preserve">Minimum rear yard shall have a depth of five (5) feet. </w:t>
      </w:r>
      <w:r>
        <w:rPr>
          <w:rFonts w:ascii="Times New Roman" w:hAnsi="Times New Roman"/>
          <w:sz w:val="24"/>
          <w:szCs w:val="24"/>
        </w:rPr>
        <w:t xml:space="preserve"> </w:t>
      </w:r>
      <w:r w:rsidRPr="00C326C7">
        <w:rPr>
          <w:rFonts w:ascii="Times New Roman" w:hAnsi="Times New Roman"/>
          <w:sz w:val="24"/>
          <w:szCs w:val="24"/>
        </w:rPr>
        <w:t>The rear yard shall be</w:t>
      </w:r>
      <w:r>
        <w:rPr>
          <w:rFonts w:ascii="Times New Roman" w:hAnsi="Times New Roman"/>
          <w:sz w:val="24"/>
          <w:szCs w:val="24"/>
        </w:rPr>
        <w:t xml:space="preserve"> </w:t>
      </w:r>
      <w:r w:rsidRPr="00C326C7">
        <w:rPr>
          <w:rFonts w:ascii="Times New Roman" w:hAnsi="Times New Roman"/>
          <w:sz w:val="24"/>
          <w:szCs w:val="24"/>
        </w:rPr>
        <w:t>increased by one-half (1</w:t>
      </w:r>
      <w:r>
        <w:rPr>
          <w:rFonts w:ascii="Times New Roman" w:hAnsi="Times New Roman"/>
          <w:sz w:val="24"/>
          <w:szCs w:val="24"/>
        </w:rPr>
        <w:t>/2</w:t>
      </w:r>
      <w:r w:rsidRPr="00C326C7">
        <w:rPr>
          <w:rFonts w:ascii="Times New Roman" w:hAnsi="Times New Roman"/>
          <w:sz w:val="24"/>
          <w:szCs w:val="24"/>
        </w:rPr>
        <w:t>) foot for each foot by which the building height exceeds fifteen</w:t>
      </w:r>
      <w:r>
        <w:rPr>
          <w:rFonts w:ascii="Times New Roman" w:hAnsi="Times New Roman"/>
          <w:sz w:val="24"/>
          <w:szCs w:val="24"/>
        </w:rPr>
        <w:t xml:space="preserve"> </w:t>
      </w:r>
      <w:r w:rsidRPr="00C326C7">
        <w:rPr>
          <w:rFonts w:ascii="Times New Roman" w:hAnsi="Times New Roman"/>
          <w:sz w:val="24"/>
          <w:szCs w:val="24"/>
        </w:rPr>
        <w:t>(15) feet.</w:t>
      </w:r>
    </w:p>
    <w:p w:rsidR="00351E17" w:rsidRDefault="00351E17" w:rsidP="002978A3">
      <w:pPr>
        <w:spacing w:after="0" w:line="240" w:lineRule="auto"/>
        <w:ind w:left="3240" w:hanging="540"/>
        <w:rPr>
          <w:rFonts w:ascii="Times New Roman" w:hAnsi="Times New Roman"/>
          <w:sz w:val="24"/>
          <w:szCs w:val="24"/>
        </w:rPr>
      </w:pPr>
      <w:r>
        <w:rPr>
          <w:rFonts w:ascii="Times New Roman" w:hAnsi="Times New Roman"/>
          <w:sz w:val="24"/>
          <w:szCs w:val="24"/>
        </w:rPr>
        <w:t>e</w:t>
      </w:r>
      <w:r w:rsidRPr="00C326C7">
        <w:rPr>
          <w:rFonts w:ascii="Times New Roman" w:hAnsi="Times New Roman"/>
          <w:sz w:val="24"/>
          <w:szCs w:val="24"/>
        </w:rPr>
        <w:t xml:space="preserve">. </w:t>
      </w:r>
      <w:r>
        <w:rPr>
          <w:rFonts w:ascii="Times New Roman" w:hAnsi="Times New Roman"/>
          <w:sz w:val="24"/>
          <w:szCs w:val="24"/>
        </w:rPr>
        <w:tab/>
      </w:r>
      <w:r w:rsidRPr="0025794A">
        <w:rPr>
          <w:rFonts w:ascii="Times New Roman" w:hAnsi="Times New Roman"/>
          <w:sz w:val="24"/>
          <w:szCs w:val="24"/>
          <w:u w:val="single"/>
        </w:rPr>
        <w:t>Lot Coverage</w:t>
      </w:r>
      <w:r w:rsidRPr="00351E17">
        <w:rPr>
          <w:rFonts w:ascii="Times New Roman" w:hAnsi="Times New Roman"/>
          <w:sz w:val="24"/>
          <w:szCs w:val="24"/>
        </w:rPr>
        <w:t xml:space="preserve"> </w:t>
      </w:r>
      <w:r w:rsidRPr="00C326C7">
        <w:rPr>
          <w:rFonts w:ascii="Times New Roman" w:hAnsi="Times New Roman"/>
          <w:sz w:val="24"/>
          <w:szCs w:val="24"/>
        </w:rPr>
        <w:t>-</w:t>
      </w:r>
      <w:r>
        <w:rPr>
          <w:rFonts w:ascii="Times New Roman" w:hAnsi="Times New Roman"/>
          <w:sz w:val="24"/>
          <w:szCs w:val="24"/>
        </w:rPr>
        <w:t xml:space="preserve"> </w:t>
      </w:r>
      <w:r w:rsidRPr="00C326C7">
        <w:rPr>
          <w:rFonts w:ascii="Times New Roman" w:hAnsi="Times New Roman"/>
          <w:sz w:val="24"/>
          <w:szCs w:val="24"/>
        </w:rPr>
        <w:t>Maximum lot coverage by buildings and structures shall be fifty percent</w:t>
      </w:r>
      <w:r>
        <w:rPr>
          <w:rFonts w:ascii="Times New Roman" w:hAnsi="Times New Roman"/>
          <w:sz w:val="24"/>
          <w:szCs w:val="24"/>
        </w:rPr>
        <w:t xml:space="preserve"> </w:t>
      </w:r>
      <w:r w:rsidRPr="00C326C7">
        <w:rPr>
          <w:rFonts w:ascii="Times New Roman" w:hAnsi="Times New Roman"/>
          <w:sz w:val="24"/>
          <w:szCs w:val="24"/>
        </w:rPr>
        <w:t>(50%) of the total lot area.</w:t>
      </w:r>
    </w:p>
    <w:p w:rsidR="00351E17" w:rsidRPr="00C326C7" w:rsidRDefault="00351E17" w:rsidP="002978A3">
      <w:pPr>
        <w:spacing w:after="0" w:line="240" w:lineRule="auto"/>
        <w:ind w:left="3240" w:hanging="54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Pr="00351E17">
        <w:rPr>
          <w:rFonts w:ascii="Times New Roman" w:hAnsi="Times New Roman"/>
          <w:sz w:val="24"/>
          <w:szCs w:val="24"/>
          <w:u w:val="single"/>
        </w:rPr>
        <w:t>Local Health Officer Authority</w:t>
      </w:r>
      <w:r>
        <w:rPr>
          <w:rFonts w:ascii="Times New Roman" w:hAnsi="Times New Roman"/>
          <w:sz w:val="24"/>
          <w:szCs w:val="24"/>
        </w:rPr>
        <w:t xml:space="preserve"> -</w:t>
      </w:r>
      <w:r w:rsidR="00B80CEB">
        <w:rPr>
          <w:rFonts w:ascii="Times New Roman" w:hAnsi="Times New Roman"/>
          <w:sz w:val="24"/>
          <w:szCs w:val="24"/>
        </w:rPr>
        <w:t xml:space="preserve"> Where a public sewer system is not available, </w:t>
      </w:r>
      <w:r w:rsidR="007239A7">
        <w:rPr>
          <w:rFonts w:ascii="Times New Roman" w:hAnsi="Times New Roman"/>
          <w:sz w:val="24"/>
          <w:szCs w:val="24"/>
        </w:rPr>
        <w:t>t</w:t>
      </w:r>
      <w:r w:rsidR="007239A7" w:rsidRPr="007239A7">
        <w:rPr>
          <w:rFonts w:ascii="Times New Roman" w:hAnsi="Times New Roman"/>
          <w:sz w:val="24"/>
          <w:szCs w:val="24"/>
        </w:rPr>
        <w:t xml:space="preserve">he Local Health Officer shall have final authority to approve, approve with conditions, or deny any development application </w:t>
      </w:r>
      <w:r w:rsidR="007239A7">
        <w:rPr>
          <w:rFonts w:ascii="Times New Roman" w:hAnsi="Times New Roman"/>
          <w:sz w:val="24"/>
          <w:szCs w:val="24"/>
        </w:rPr>
        <w:t xml:space="preserve">for a multi-family residential structure (listed above) </w:t>
      </w:r>
      <w:r w:rsidR="007239A7" w:rsidRPr="007239A7">
        <w:rPr>
          <w:rFonts w:ascii="Times New Roman" w:hAnsi="Times New Roman"/>
          <w:sz w:val="24"/>
          <w:szCs w:val="24"/>
        </w:rPr>
        <w:t xml:space="preserve">in </w:t>
      </w:r>
      <w:r w:rsidR="007239A7">
        <w:rPr>
          <w:rFonts w:ascii="Times New Roman" w:hAnsi="Times New Roman"/>
          <w:sz w:val="24"/>
          <w:szCs w:val="24"/>
        </w:rPr>
        <w:t>a C1 or C2 Zoning District</w:t>
      </w:r>
      <w:r w:rsidR="007239A7" w:rsidRPr="007239A7">
        <w:rPr>
          <w:rFonts w:ascii="Times New Roman" w:hAnsi="Times New Roman"/>
          <w:sz w:val="24"/>
          <w:szCs w:val="24"/>
        </w:rPr>
        <w:t xml:space="preserve">.  No building or development permit </w:t>
      </w:r>
      <w:r w:rsidR="007239A7">
        <w:rPr>
          <w:rFonts w:ascii="Times New Roman" w:hAnsi="Times New Roman"/>
          <w:sz w:val="24"/>
          <w:szCs w:val="24"/>
        </w:rPr>
        <w:t xml:space="preserve">for such multi-family residential structure </w:t>
      </w:r>
      <w:r w:rsidR="007239A7" w:rsidRPr="007239A7">
        <w:rPr>
          <w:rFonts w:ascii="Times New Roman" w:hAnsi="Times New Roman"/>
          <w:sz w:val="24"/>
          <w:szCs w:val="24"/>
        </w:rPr>
        <w:t>may be issued by the Town except in compliance with the conditions described in a recommendation for approval from the Local Health Officer, who shall determine the minimum lot size, minimum land area, lot coverage criteria, dwelling density, soil condition standards, or such other standards and requirements as the Local Health Officer is authorized by law or regulation to determine, as such law or regulation is now enacted or may hereafter be amended.</w:t>
      </w:r>
      <w:r>
        <w:rPr>
          <w:rFonts w:ascii="Times New Roman" w:hAnsi="Times New Roman"/>
          <w:sz w:val="24"/>
          <w:szCs w:val="24"/>
        </w:rPr>
        <w:t xml:space="preserve"> </w:t>
      </w:r>
      <w:r w:rsidRPr="00C326C7">
        <w:rPr>
          <w:rFonts w:ascii="Times New Roman" w:hAnsi="Times New Roman"/>
          <w:sz w:val="24"/>
          <w:szCs w:val="24"/>
        </w:rPr>
        <w:t xml:space="preserve"> </w:t>
      </w:r>
    </w:p>
    <w:p w:rsidR="00351E17" w:rsidRDefault="00351E17" w:rsidP="004C4787">
      <w:pPr>
        <w:spacing w:after="0" w:line="240" w:lineRule="auto"/>
        <w:ind w:left="1080" w:hanging="540"/>
        <w:rPr>
          <w:rFonts w:ascii="Times New Roman" w:hAnsi="Times New Roman"/>
          <w:sz w:val="24"/>
          <w:szCs w:val="24"/>
        </w:rPr>
      </w:pPr>
    </w:p>
    <w:p w:rsidR="00F5377B" w:rsidRDefault="00356C3D" w:rsidP="00884CAA">
      <w:pPr>
        <w:spacing w:after="0" w:line="240" w:lineRule="auto"/>
        <w:ind w:left="1080" w:hanging="540"/>
        <w:rPr>
          <w:rFonts w:ascii="Times New Roman" w:hAnsi="Times New Roman"/>
          <w:sz w:val="24"/>
          <w:szCs w:val="24"/>
        </w:rPr>
      </w:pPr>
      <w:r>
        <w:rPr>
          <w:rFonts w:ascii="Times New Roman" w:hAnsi="Times New Roman"/>
          <w:sz w:val="24"/>
          <w:szCs w:val="24"/>
        </w:rPr>
        <w:t>h</w:t>
      </w:r>
      <w:r w:rsidR="00F5377B">
        <w:rPr>
          <w:rFonts w:ascii="Times New Roman" w:hAnsi="Times New Roman"/>
          <w:sz w:val="24"/>
          <w:szCs w:val="24"/>
        </w:rPr>
        <w:t>).</w:t>
      </w:r>
      <w:r w:rsidR="00F5377B">
        <w:rPr>
          <w:rFonts w:ascii="Times New Roman" w:hAnsi="Times New Roman"/>
          <w:sz w:val="24"/>
          <w:szCs w:val="24"/>
        </w:rPr>
        <w:tab/>
        <w:t xml:space="preserve">Section 6, (Manufacturing districts (ML, MH)), Table 6A, Sub-Section E, (other), </w:t>
      </w:r>
      <w:r w:rsidR="00F5377B" w:rsidRPr="00F5377B">
        <w:rPr>
          <w:rFonts w:ascii="Times New Roman" w:hAnsi="Times New Roman"/>
          <w:sz w:val="24"/>
          <w:szCs w:val="24"/>
        </w:rPr>
        <w:t xml:space="preserve">is hereby amended by </w:t>
      </w:r>
      <w:r w:rsidR="00F5377B">
        <w:rPr>
          <w:rFonts w:ascii="Times New Roman" w:hAnsi="Times New Roman"/>
          <w:sz w:val="24"/>
          <w:szCs w:val="24"/>
        </w:rPr>
        <w:t>adding a new sub-section 9, (following sub-section 8), which shall read as follows:</w:t>
      </w:r>
    </w:p>
    <w:p w:rsidR="00F5377B" w:rsidRDefault="00F5377B" w:rsidP="00884CAA">
      <w:pPr>
        <w:spacing w:after="0" w:line="240" w:lineRule="auto"/>
        <w:ind w:left="1080" w:hanging="540"/>
        <w:rPr>
          <w:rFonts w:ascii="Times New Roman" w:hAnsi="Times New Roman"/>
          <w:sz w:val="24"/>
          <w:szCs w:val="24"/>
        </w:rPr>
      </w:pPr>
    </w:p>
    <w:p w:rsidR="003F5687" w:rsidRPr="00001CF9" w:rsidRDefault="003F5687" w:rsidP="003F5687">
      <w:pPr>
        <w:spacing w:after="0" w:line="240" w:lineRule="auto"/>
        <w:ind w:left="2160" w:hanging="54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ML</w:t>
      </w:r>
      <w:r>
        <w:rPr>
          <w:rFonts w:ascii="Times New Roman" w:hAnsi="Times New Roman"/>
          <w:b/>
          <w:sz w:val="24"/>
          <w:szCs w:val="24"/>
        </w:rPr>
        <w:tab/>
        <w:t>MH</w:t>
      </w:r>
    </w:p>
    <w:p w:rsidR="003F5687" w:rsidRDefault="003F5687" w:rsidP="00B816E2">
      <w:pPr>
        <w:spacing w:after="0" w:line="240" w:lineRule="auto"/>
        <w:ind w:left="2160" w:hanging="540"/>
        <w:rPr>
          <w:rFonts w:ascii="Times New Roman" w:hAnsi="Times New Roman"/>
          <w:sz w:val="24"/>
          <w:szCs w:val="24"/>
        </w:rPr>
      </w:pPr>
      <w:r>
        <w:rPr>
          <w:rFonts w:ascii="Times New Roman" w:hAnsi="Times New Roman"/>
          <w:sz w:val="24"/>
          <w:szCs w:val="24"/>
        </w:rPr>
        <w:t>4.</w:t>
      </w:r>
      <w:r w:rsidR="00B816E2">
        <w:rPr>
          <w:rFonts w:ascii="Times New Roman" w:hAnsi="Times New Roman"/>
          <w:sz w:val="24"/>
          <w:szCs w:val="24"/>
        </w:rPr>
        <w:tab/>
      </w:r>
      <w:r w:rsidRPr="00DE3A8C">
        <w:rPr>
          <w:rFonts w:ascii="Times New Roman" w:hAnsi="Times New Roman"/>
          <w:sz w:val="24"/>
          <w:szCs w:val="24"/>
        </w:rPr>
        <w:t xml:space="preserve">Duplexes or two-family dwellings; triplexes, </w:t>
      </w:r>
      <w:r w:rsidR="00B816E2">
        <w:rPr>
          <w:rFonts w:ascii="Times New Roman" w:hAnsi="Times New Roman"/>
          <w:sz w:val="24"/>
          <w:szCs w:val="24"/>
        </w:rPr>
        <w:tab/>
      </w:r>
      <w:r>
        <w:rPr>
          <w:rFonts w:ascii="Times New Roman" w:hAnsi="Times New Roman"/>
          <w:sz w:val="24"/>
          <w:szCs w:val="24"/>
        </w:rPr>
        <w:t xml:space="preserve"> C</w:t>
      </w:r>
      <w:r>
        <w:rPr>
          <w:rFonts w:ascii="Times New Roman" w:hAnsi="Times New Roman"/>
          <w:sz w:val="24"/>
          <w:szCs w:val="24"/>
        </w:rPr>
        <w:tab/>
        <w:t xml:space="preserve"> C</w:t>
      </w:r>
    </w:p>
    <w:p w:rsidR="003F5687" w:rsidRDefault="003F5687" w:rsidP="00B816E2">
      <w:pPr>
        <w:spacing w:after="0" w:line="240" w:lineRule="auto"/>
        <w:ind w:left="2160" w:hanging="540"/>
        <w:rPr>
          <w:rFonts w:ascii="Times New Roman" w:hAnsi="Times New Roman"/>
          <w:sz w:val="24"/>
          <w:szCs w:val="24"/>
        </w:rPr>
      </w:pPr>
      <w:r>
        <w:rPr>
          <w:rFonts w:ascii="Times New Roman" w:hAnsi="Times New Roman"/>
          <w:sz w:val="24"/>
          <w:szCs w:val="24"/>
        </w:rPr>
        <w:tab/>
      </w:r>
      <w:r w:rsidRPr="00DE3A8C">
        <w:rPr>
          <w:rFonts w:ascii="Times New Roman" w:hAnsi="Times New Roman"/>
          <w:sz w:val="24"/>
          <w:szCs w:val="24"/>
        </w:rPr>
        <w:t xml:space="preserve">four-plexes, or other multi-family dwellings; </w:t>
      </w:r>
    </w:p>
    <w:p w:rsidR="003F5687" w:rsidRDefault="003F5687" w:rsidP="00B816E2">
      <w:pPr>
        <w:spacing w:after="0" w:line="240" w:lineRule="auto"/>
        <w:ind w:left="2160" w:hanging="540"/>
        <w:rPr>
          <w:rFonts w:ascii="Times New Roman" w:hAnsi="Times New Roman"/>
          <w:sz w:val="24"/>
          <w:szCs w:val="24"/>
        </w:rPr>
      </w:pPr>
      <w:r>
        <w:rPr>
          <w:rFonts w:ascii="Times New Roman" w:hAnsi="Times New Roman"/>
          <w:sz w:val="24"/>
          <w:szCs w:val="24"/>
        </w:rPr>
        <w:tab/>
      </w:r>
      <w:r w:rsidRPr="00DE3A8C">
        <w:rPr>
          <w:rFonts w:ascii="Times New Roman" w:hAnsi="Times New Roman"/>
          <w:sz w:val="24"/>
          <w:szCs w:val="24"/>
        </w:rPr>
        <w:t xml:space="preserve">dwelling groups; apartment houses; townhouses; </w:t>
      </w:r>
    </w:p>
    <w:p w:rsidR="00B816E2" w:rsidRDefault="003F5687" w:rsidP="00B816E2">
      <w:pPr>
        <w:spacing w:after="0" w:line="240" w:lineRule="auto"/>
        <w:ind w:left="2160" w:hanging="540"/>
        <w:rPr>
          <w:rFonts w:ascii="Times New Roman" w:hAnsi="Times New Roman"/>
          <w:sz w:val="24"/>
          <w:szCs w:val="24"/>
        </w:rPr>
      </w:pPr>
      <w:r>
        <w:rPr>
          <w:rFonts w:ascii="Times New Roman" w:hAnsi="Times New Roman"/>
          <w:sz w:val="24"/>
          <w:szCs w:val="24"/>
        </w:rPr>
        <w:tab/>
      </w:r>
      <w:r w:rsidRPr="00DE3A8C">
        <w:rPr>
          <w:rFonts w:ascii="Times New Roman" w:hAnsi="Times New Roman"/>
          <w:sz w:val="24"/>
          <w:szCs w:val="24"/>
        </w:rPr>
        <w:t>or other multi-family dwellings</w:t>
      </w:r>
      <w:r w:rsidR="00B816E2">
        <w:rPr>
          <w:rFonts w:ascii="Times New Roman" w:hAnsi="Times New Roman"/>
          <w:sz w:val="24"/>
          <w:szCs w:val="24"/>
        </w:rPr>
        <w:t xml:space="preserve">, (subject to the </w:t>
      </w:r>
    </w:p>
    <w:p w:rsidR="00B816E2" w:rsidRDefault="00B816E2" w:rsidP="00B816E2">
      <w:pPr>
        <w:spacing w:after="0" w:line="240" w:lineRule="auto"/>
        <w:ind w:left="2160" w:hanging="540"/>
        <w:rPr>
          <w:rFonts w:ascii="Times New Roman" w:hAnsi="Times New Roman"/>
          <w:sz w:val="24"/>
          <w:szCs w:val="24"/>
        </w:rPr>
      </w:pPr>
      <w:r>
        <w:rPr>
          <w:rFonts w:ascii="Times New Roman" w:hAnsi="Times New Roman"/>
          <w:sz w:val="24"/>
          <w:szCs w:val="24"/>
        </w:rPr>
        <w:tab/>
        <w:t xml:space="preserve">provisions of Sub-Section I of Section 6 of </w:t>
      </w:r>
    </w:p>
    <w:p w:rsidR="00B816E2" w:rsidRDefault="00B816E2" w:rsidP="00B816E2">
      <w:pPr>
        <w:spacing w:after="0" w:line="240" w:lineRule="auto"/>
        <w:ind w:left="2160" w:hanging="540"/>
        <w:rPr>
          <w:rFonts w:ascii="Times New Roman" w:hAnsi="Times New Roman"/>
          <w:sz w:val="24"/>
          <w:szCs w:val="24"/>
        </w:rPr>
      </w:pPr>
      <w:r>
        <w:rPr>
          <w:rFonts w:ascii="Times New Roman" w:hAnsi="Times New Roman"/>
          <w:sz w:val="24"/>
          <w:szCs w:val="24"/>
        </w:rPr>
        <w:tab/>
        <w:t xml:space="preserve">this Ordinance. </w:t>
      </w:r>
    </w:p>
    <w:p w:rsidR="003F5687" w:rsidRDefault="00B816E2" w:rsidP="003F5687">
      <w:pPr>
        <w:spacing w:after="0" w:line="240" w:lineRule="auto"/>
        <w:ind w:left="2160" w:hanging="540"/>
        <w:rPr>
          <w:rFonts w:ascii="Times New Roman" w:hAnsi="Times New Roman"/>
          <w:sz w:val="24"/>
          <w:szCs w:val="24"/>
        </w:rPr>
      </w:pPr>
      <w:r>
        <w:rPr>
          <w:rFonts w:ascii="Times New Roman" w:hAnsi="Times New Roman"/>
          <w:sz w:val="24"/>
          <w:szCs w:val="24"/>
        </w:rPr>
        <w:t xml:space="preserve">.  </w:t>
      </w:r>
    </w:p>
    <w:p w:rsidR="00B816E2" w:rsidRDefault="00B816E2" w:rsidP="00B816E2">
      <w:pPr>
        <w:spacing w:after="0" w:line="240" w:lineRule="auto"/>
        <w:ind w:left="1080" w:hanging="540"/>
        <w:rPr>
          <w:rFonts w:ascii="Times New Roman" w:hAnsi="Times New Roman"/>
          <w:sz w:val="24"/>
          <w:szCs w:val="24"/>
        </w:rPr>
      </w:pPr>
      <w:r>
        <w:rPr>
          <w:rFonts w:ascii="Times New Roman" w:hAnsi="Times New Roman"/>
          <w:sz w:val="24"/>
          <w:szCs w:val="24"/>
        </w:rPr>
        <w:t>i</w:t>
      </w:r>
      <w:r w:rsidRPr="00EC3D58">
        <w:rPr>
          <w:rFonts w:ascii="Times New Roman" w:hAnsi="Times New Roman"/>
          <w:sz w:val="24"/>
          <w:szCs w:val="24"/>
        </w:rPr>
        <w:t>).</w:t>
      </w:r>
      <w:r w:rsidRPr="00EC3D58">
        <w:rPr>
          <w:rFonts w:ascii="Times New Roman" w:hAnsi="Times New Roman"/>
          <w:sz w:val="24"/>
          <w:szCs w:val="24"/>
        </w:rPr>
        <w:tab/>
      </w:r>
      <w:r>
        <w:rPr>
          <w:rFonts w:ascii="Times New Roman" w:hAnsi="Times New Roman"/>
          <w:sz w:val="24"/>
          <w:szCs w:val="24"/>
        </w:rPr>
        <w:t xml:space="preserve">Section 6, (Manufacturing districts (ML, MH)), </w:t>
      </w:r>
      <w:r w:rsidRPr="00F5377B">
        <w:rPr>
          <w:rFonts w:ascii="Times New Roman" w:hAnsi="Times New Roman"/>
          <w:sz w:val="24"/>
          <w:szCs w:val="24"/>
        </w:rPr>
        <w:t xml:space="preserve">is hereby amended by </w:t>
      </w:r>
      <w:r>
        <w:rPr>
          <w:rFonts w:ascii="Times New Roman" w:hAnsi="Times New Roman"/>
          <w:sz w:val="24"/>
          <w:szCs w:val="24"/>
        </w:rPr>
        <w:t>adding a new Section I, (following Section H), which shall read as follows:</w:t>
      </w:r>
    </w:p>
    <w:p w:rsidR="00B816E2" w:rsidRDefault="00B816E2" w:rsidP="00B816E2">
      <w:pPr>
        <w:spacing w:after="0" w:line="240" w:lineRule="auto"/>
        <w:ind w:left="1080" w:hanging="540"/>
        <w:rPr>
          <w:rFonts w:ascii="Times New Roman" w:hAnsi="Times New Roman"/>
          <w:sz w:val="24"/>
          <w:szCs w:val="24"/>
        </w:rPr>
      </w:pPr>
    </w:p>
    <w:p w:rsidR="00B816E2" w:rsidRPr="00C326C7" w:rsidRDefault="00B816E2" w:rsidP="00B816E2">
      <w:pPr>
        <w:spacing w:after="0" w:line="240" w:lineRule="auto"/>
        <w:ind w:left="2160" w:hanging="540"/>
        <w:rPr>
          <w:rFonts w:ascii="Times New Roman" w:hAnsi="Times New Roman"/>
          <w:sz w:val="24"/>
          <w:szCs w:val="24"/>
        </w:rPr>
      </w:pPr>
      <w:r>
        <w:rPr>
          <w:rFonts w:ascii="Times New Roman" w:hAnsi="Times New Roman"/>
          <w:b/>
          <w:sz w:val="24"/>
          <w:szCs w:val="24"/>
        </w:rPr>
        <w:t>I</w:t>
      </w:r>
      <w:r w:rsidRPr="00C326C7">
        <w:rPr>
          <w:rFonts w:ascii="Times New Roman" w:hAnsi="Times New Roman"/>
          <w:b/>
          <w:sz w:val="24"/>
          <w:szCs w:val="24"/>
        </w:rPr>
        <w:t xml:space="preserve">. </w:t>
      </w:r>
      <w:r w:rsidRPr="00C326C7">
        <w:rPr>
          <w:rFonts w:ascii="Times New Roman" w:hAnsi="Times New Roman"/>
          <w:b/>
          <w:sz w:val="24"/>
          <w:szCs w:val="24"/>
        </w:rPr>
        <w:tab/>
        <w:t>Multiple family residential apartments</w:t>
      </w:r>
      <w:r w:rsidRPr="00C326C7">
        <w:rPr>
          <w:rFonts w:ascii="Times New Roman" w:hAnsi="Times New Roman"/>
          <w:sz w:val="24"/>
          <w:szCs w:val="24"/>
        </w:rPr>
        <w:t xml:space="preserve">. </w:t>
      </w:r>
      <w:r>
        <w:rPr>
          <w:rFonts w:ascii="Times New Roman" w:hAnsi="Times New Roman"/>
          <w:sz w:val="24"/>
          <w:szCs w:val="24"/>
        </w:rPr>
        <w:t>Duplexes or two-family dwellings; triplexes, four-plexes, or other multi-family dwellings; dwelling groups;</w:t>
      </w:r>
      <w:r w:rsidRPr="00C374B2">
        <w:rPr>
          <w:rFonts w:ascii="Times New Roman" w:hAnsi="Times New Roman"/>
          <w:sz w:val="24"/>
          <w:szCs w:val="24"/>
        </w:rPr>
        <w:t xml:space="preserve"> apartment house</w:t>
      </w:r>
      <w:r>
        <w:rPr>
          <w:rFonts w:ascii="Times New Roman" w:hAnsi="Times New Roman"/>
          <w:sz w:val="24"/>
          <w:szCs w:val="24"/>
        </w:rPr>
        <w:t>s; townhouses; or other multi-family dwellings are permitted in the ML and MH Manufacturing Districts as a Conditional Use</w:t>
      </w:r>
      <w:r w:rsidRPr="00C326C7">
        <w:rPr>
          <w:rFonts w:ascii="Times New Roman" w:hAnsi="Times New Roman"/>
          <w:sz w:val="24"/>
          <w:szCs w:val="24"/>
        </w:rPr>
        <w:t xml:space="preserve">. </w:t>
      </w:r>
      <w:r>
        <w:rPr>
          <w:rFonts w:ascii="Times New Roman" w:hAnsi="Times New Roman"/>
          <w:sz w:val="24"/>
          <w:szCs w:val="24"/>
        </w:rPr>
        <w:t xml:space="preserve"> </w:t>
      </w:r>
      <w:r w:rsidRPr="00C326C7">
        <w:rPr>
          <w:rFonts w:ascii="Times New Roman" w:hAnsi="Times New Roman"/>
          <w:sz w:val="24"/>
          <w:szCs w:val="24"/>
        </w:rPr>
        <w:t>The following provisions apply</w:t>
      </w:r>
      <w:r>
        <w:rPr>
          <w:rFonts w:ascii="Times New Roman" w:hAnsi="Times New Roman"/>
          <w:sz w:val="24"/>
          <w:szCs w:val="24"/>
        </w:rPr>
        <w:t xml:space="preserve"> </w:t>
      </w:r>
      <w:r w:rsidRPr="00C326C7">
        <w:rPr>
          <w:rFonts w:ascii="Times New Roman" w:hAnsi="Times New Roman"/>
          <w:sz w:val="24"/>
          <w:szCs w:val="24"/>
        </w:rPr>
        <w:t xml:space="preserve">to the location of </w:t>
      </w:r>
      <w:r>
        <w:rPr>
          <w:rFonts w:ascii="Times New Roman" w:hAnsi="Times New Roman"/>
          <w:sz w:val="24"/>
          <w:szCs w:val="24"/>
        </w:rPr>
        <w:t>such multi-family dwellings in the ML and MH D</w:t>
      </w:r>
      <w:r w:rsidRPr="00C326C7">
        <w:rPr>
          <w:rFonts w:ascii="Times New Roman" w:hAnsi="Times New Roman"/>
          <w:sz w:val="24"/>
          <w:szCs w:val="24"/>
        </w:rPr>
        <w:t>istrict</w:t>
      </w:r>
      <w:r>
        <w:rPr>
          <w:rFonts w:ascii="Times New Roman" w:hAnsi="Times New Roman"/>
          <w:sz w:val="24"/>
          <w:szCs w:val="24"/>
        </w:rPr>
        <w:t>s</w:t>
      </w:r>
      <w:r w:rsidRPr="00C326C7">
        <w:rPr>
          <w:rFonts w:ascii="Times New Roman" w:hAnsi="Times New Roman"/>
          <w:sz w:val="24"/>
          <w:szCs w:val="24"/>
        </w:rPr>
        <w:t>:</w:t>
      </w:r>
    </w:p>
    <w:p w:rsidR="00B816E2" w:rsidRDefault="00B816E2" w:rsidP="00B816E2">
      <w:pPr>
        <w:spacing w:after="0" w:line="240" w:lineRule="auto"/>
        <w:ind w:left="1980" w:hanging="360"/>
        <w:rPr>
          <w:rFonts w:ascii="Times New Roman" w:hAnsi="Times New Roman"/>
          <w:sz w:val="24"/>
          <w:szCs w:val="24"/>
        </w:rPr>
      </w:pPr>
    </w:p>
    <w:p w:rsidR="00B816E2" w:rsidRDefault="00B816E2" w:rsidP="00B816E2">
      <w:pPr>
        <w:spacing w:after="0" w:line="240" w:lineRule="auto"/>
        <w:ind w:left="2700" w:hanging="540"/>
        <w:rPr>
          <w:rFonts w:ascii="Times New Roman" w:hAnsi="Times New Roman"/>
          <w:sz w:val="24"/>
          <w:szCs w:val="24"/>
        </w:rPr>
      </w:pPr>
      <w:r w:rsidRPr="00C326C7">
        <w:rPr>
          <w:rFonts w:ascii="Times New Roman" w:hAnsi="Times New Roman"/>
          <w:b/>
          <w:sz w:val="24"/>
          <w:szCs w:val="24"/>
        </w:rPr>
        <w:t xml:space="preserve">1. </w:t>
      </w:r>
      <w:r w:rsidRPr="00C326C7">
        <w:rPr>
          <w:rFonts w:ascii="Times New Roman" w:hAnsi="Times New Roman"/>
          <w:b/>
          <w:sz w:val="24"/>
          <w:szCs w:val="24"/>
        </w:rPr>
        <w:tab/>
        <w:t>Lot requirements</w:t>
      </w:r>
      <w:r>
        <w:rPr>
          <w:rFonts w:ascii="Times New Roman" w:hAnsi="Times New Roman"/>
          <w:sz w:val="24"/>
          <w:szCs w:val="24"/>
        </w:rPr>
        <w:t>.</w:t>
      </w:r>
    </w:p>
    <w:p w:rsidR="00B816E2" w:rsidRPr="00C326C7" w:rsidRDefault="00B816E2" w:rsidP="00B816E2">
      <w:pPr>
        <w:spacing w:after="0" w:line="240" w:lineRule="auto"/>
        <w:ind w:left="3240" w:hanging="540"/>
        <w:rPr>
          <w:rFonts w:ascii="Times New Roman" w:hAnsi="Times New Roman"/>
          <w:sz w:val="24"/>
          <w:szCs w:val="24"/>
        </w:rPr>
      </w:pPr>
      <w:r w:rsidRPr="00C326C7">
        <w:rPr>
          <w:rFonts w:ascii="Times New Roman" w:hAnsi="Times New Roman"/>
          <w:sz w:val="24"/>
          <w:szCs w:val="24"/>
        </w:rPr>
        <w:t xml:space="preserve">a. </w:t>
      </w:r>
      <w:r>
        <w:rPr>
          <w:rFonts w:ascii="Times New Roman" w:hAnsi="Times New Roman"/>
          <w:sz w:val="24"/>
          <w:szCs w:val="24"/>
        </w:rPr>
        <w:tab/>
      </w:r>
      <w:r w:rsidRPr="0025794A">
        <w:rPr>
          <w:rFonts w:ascii="Times New Roman" w:hAnsi="Times New Roman"/>
          <w:sz w:val="24"/>
          <w:szCs w:val="24"/>
          <w:u w:val="single"/>
        </w:rPr>
        <w:t>Lot Area</w:t>
      </w:r>
      <w:r w:rsidRPr="00351E17">
        <w:rPr>
          <w:rFonts w:ascii="Times New Roman" w:hAnsi="Times New Roman"/>
          <w:sz w:val="24"/>
          <w:szCs w:val="24"/>
        </w:rPr>
        <w:t xml:space="preserve"> </w:t>
      </w:r>
      <w:r w:rsidRPr="00C326C7">
        <w:rPr>
          <w:rFonts w:ascii="Times New Roman" w:hAnsi="Times New Roman"/>
          <w:sz w:val="24"/>
          <w:szCs w:val="24"/>
        </w:rPr>
        <w:t>-</w:t>
      </w:r>
      <w:r>
        <w:rPr>
          <w:rFonts w:ascii="Times New Roman" w:hAnsi="Times New Roman"/>
          <w:sz w:val="24"/>
          <w:szCs w:val="24"/>
        </w:rPr>
        <w:t xml:space="preserve"> </w:t>
      </w:r>
      <w:r w:rsidRPr="00C326C7">
        <w:rPr>
          <w:rFonts w:ascii="Times New Roman" w:hAnsi="Times New Roman"/>
          <w:sz w:val="24"/>
          <w:szCs w:val="24"/>
        </w:rPr>
        <w:t>Minimum lot area shall be six thousand (6,000) square feet for the first unit,</w:t>
      </w:r>
      <w:r>
        <w:rPr>
          <w:rFonts w:ascii="Times New Roman" w:hAnsi="Times New Roman"/>
          <w:sz w:val="24"/>
          <w:szCs w:val="24"/>
        </w:rPr>
        <w:t xml:space="preserve"> </w:t>
      </w:r>
      <w:r w:rsidRPr="00C326C7">
        <w:rPr>
          <w:rFonts w:ascii="Times New Roman" w:hAnsi="Times New Roman"/>
          <w:sz w:val="24"/>
          <w:szCs w:val="24"/>
        </w:rPr>
        <w:t>an additional two thousand (2,000) square feet (fifteen hundred (1,500) square feet if the</w:t>
      </w:r>
      <w:r>
        <w:rPr>
          <w:rFonts w:ascii="Times New Roman" w:hAnsi="Times New Roman"/>
          <w:sz w:val="24"/>
          <w:szCs w:val="24"/>
        </w:rPr>
        <w:t xml:space="preserve"> </w:t>
      </w:r>
      <w:r w:rsidRPr="00C326C7">
        <w:rPr>
          <w:rFonts w:ascii="Times New Roman" w:hAnsi="Times New Roman"/>
          <w:sz w:val="24"/>
          <w:szCs w:val="24"/>
        </w:rPr>
        <w:t>size of an existing lot is less than eight thousand (8,000) square feet for duplexes) for the</w:t>
      </w:r>
      <w:r>
        <w:rPr>
          <w:rFonts w:ascii="Times New Roman" w:hAnsi="Times New Roman"/>
          <w:sz w:val="24"/>
          <w:szCs w:val="24"/>
        </w:rPr>
        <w:t xml:space="preserve"> </w:t>
      </w:r>
      <w:r w:rsidRPr="00C326C7">
        <w:rPr>
          <w:rFonts w:ascii="Times New Roman" w:hAnsi="Times New Roman"/>
          <w:sz w:val="24"/>
          <w:szCs w:val="24"/>
        </w:rPr>
        <w:t>second unit, and a minimum of one thousand (1,000) square feet of land for each</w:t>
      </w:r>
      <w:r>
        <w:rPr>
          <w:rFonts w:ascii="Times New Roman" w:hAnsi="Times New Roman"/>
          <w:sz w:val="24"/>
          <w:szCs w:val="24"/>
        </w:rPr>
        <w:t xml:space="preserve"> </w:t>
      </w:r>
      <w:r w:rsidRPr="00C326C7">
        <w:rPr>
          <w:rFonts w:ascii="Times New Roman" w:hAnsi="Times New Roman"/>
          <w:sz w:val="24"/>
          <w:szCs w:val="24"/>
        </w:rPr>
        <w:t>additional dwelling unit over two (2) units.</w:t>
      </w:r>
    </w:p>
    <w:p w:rsidR="00B816E2" w:rsidRPr="00C326C7" w:rsidRDefault="00B816E2" w:rsidP="00B816E2">
      <w:pPr>
        <w:spacing w:after="0" w:line="240" w:lineRule="auto"/>
        <w:ind w:left="3240" w:hanging="540"/>
        <w:rPr>
          <w:rFonts w:ascii="Times New Roman" w:hAnsi="Times New Roman"/>
          <w:sz w:val="24"/>
          <w:szCs w:val="24"/>
        </w:rPr>
      </w:pPr>
      <w:r w:rsidRPr="00C326C7">
        <w:rPr>
          <w:rFonts w:ascii="Times New Roman" w:hAnsi="Times New Roman"/>
          <w:sz w:val="24"/>
          <w:szCs w:val="24"/>
        </w:rPr>
        <w:t xml:space="preserve">b. </w:t>
      </w:r>
      <w:r>
        <w:rPr>
          <w:rFonts w:ascii="Times New Roman" w:hAnsi="Times New Roman"/>
          <w:sz w:val="24"/>
          <w:szCs w:val="24"/>
        </w:rPr>
        <w:tab/>
      </w:r>
      <w:r>
        <w:rPr>
          <w:rFonts w:ascii="Times New Roman" w:hAnsi="Times New Roman"/>
          <w:sz w:val="24"/>
          <w:szCs w:val="24"/>
          <w:u w:val="single"/>
        </w:rPr>
        <w:t xml:space="preserve">Front </w:t>
      </w:r>
      <w:r w:rsidRPr="0025794A">
        <w:rPr>
          <w:rFonts w:ascii="Times New Roman" w:hAnsi="Times New Roman"/>
          <w:sz w:val="24"/>
          <w:szCs w:val="24"/>
          <w:u w:val="single"/>
        </w:rPr>
        <w:t>Yard</w:t>
      </w:r>
      <w:r w:rsidRPr="00351E17">
        <w:rPr>
          <w:rFonts w:ascii="Times New Roman" w:hAnsi="Times New Roman"/>
          <w:sz w:val="24"/>
          <w:szCs w:val="24"/>
        </w:rPr>
        <w:t xml:space="preserve"> </w:t>
      </w:r>
      <w:r w:rsidRPr="00C326C7">
        <w:rPr>
          <w:rFonts w:ascii="Times New Roman" w:hAnsi="Times New Roman"/>
          <w:sz w:val="24"/>
          <w:szCs w:val="24"/>
        </w:rPr>
        <w:t>-</w:t>
      </w:r>
      <w:r>
        <w:rPr>
          <w:rFonts w:ascii="Times New Roman" w:hAnsi="Times New Roman"/>
          <w:sz w:val="24"/>
          <w:szCs w:val="24"/>
        </w:rPr>
        <w:t xml:space="preserve"> </w:t>
      </w:r>
      <w:r w:rsidRPr="00C326C7">
        <w:rPr>
          <w:rFonts w:ascii="Times New Roman" w:hAnsi="Times New Roman"/>
          <w:sz w:val="24"/>
          <w:szCs w:val="24"/>
        </w:rPr>
        <w:t>Minimum front yard setback shall be twenty (20) feet.</w:t>
      </w:r>
    </w:p>
    <w:p w:rsidR="00B816E2" w:rsidRPr="00C326C7" w:rsidRDefault="00B816E2" w:rsidP="00B816E2">
      <w:pPr>
        <w:spacing w:after="0" w:line="240" w:lineRule="auto"/>
        <w:ind w:left="3240" w:hanging="540"/>
        <w:rPr>
          <w:rFonts w:ascii="Times New Roman" w:hAnsi="Times New Roman"/>
          <w:sz w:val="24"/>
          <w:szCs w:val="24"/>
        </w:rPr>
      </w:pPr>
      <w:r>
        <w:rPr>
          <w:rFonts w:ascii="Times New Roman" w:hAnsi="Times New Roman"/>
          <w:sz w:val="24"/>
          <w:szCs w:val="24"/>
        </w:rPr>
        <w:t>c</w:t>
      </w:r>
      <w:r w:rsidRPr="00C326C7">
        <w:rPr>
          <w:rFonts w:ascii="Times New Roman" w:hAnsi="Times New Roman"/>
          <w:sz w:val="24"/>
          <w:szCs w:val="24"/>
        </w:rPr>
        <w:t xml:space="preserve">. </w:t>
      </w:r>
      <w:r>
        <w:rPr>
          <w:rFonts w:ascii="Times New Roman" w:hAnsi="Times New Roman"/>
          <w:sz w:val="24"/>
          <w:szCs w:val="24"/>
        </w:rPr>
        <w:tab/>
      </w:r>
      <w:r w:rsidRPr="0025794A">
        <w:rPr>
          <w:rFonts w:ascii="Times New Roman" w:hAnsi="Times New Roman"/>
          <w:sz w:val="24"/>
          <w:szCs w:val="24"/>
          <w:u w:val="single"/>
        </w:rPr>
        <w:t>Side Yard</w:t>
      </w:r>
      <w:r w:rsidRPr="00351E17">
        <w:rPr>
          <w:rFonts w:ascii="Times New Roman" w:hAnsi="Times New Roman"/>
          <w:sz w:val="24"/>
          <w:szCs w:val="24"/>
        </w:rPr>
        <w:t xml:space="preserve"> </w:t>
      </w:r>
      <w:r w:rsidRPr="00C326C7">
        <w:rPr>
          <w:rFonts w:ascii="Times New Roman" w:hAnsi="Times New Roman"/>
          <w:sz w:val="24"/>
          <w:szCs w:val="24"/>
        </w:rPr>
        <w:t>-</w:t>
      </w:r>
      <w:r>
        <w:rPr>
          <w:rFonts w:ascii="Times New Roman" w:hAnsi="Times New Roman"/>
          <w:sz w:val="24"/>
          <w:szCs w:val="24"/>
        </w:rPr>
        <w:t xml:space="preserve"> </w:t>
      </w:r>
      <w:r w:rsidRPr="00C326C7">
        <w:rPr>
          <w:rFonts w:ascii="Times New Roman" w:hAnsi="Times New Roman"/>
          <w:sz w:val="24"/>
          <w:szCs w:val="24"/>
        </w:rPr>
        <w:t>Minimum side yard setback on each side of the residential dwelling shall be</w:t>
      </w:r>
      <w:r>
        <w:rPr>
          <w:rFonts w:ascii="Times New Roman" w:hAnsi="Times New Roman"/>
          <w:sz w:val="24"/>
          <w:szCs w:val="24"/>
        </w:rPr>
        <w:t xml:space="preserve"> five (5</w:t>
      </w:r>
      <w:r w:rsidR="00DE4861">
        <w:rPr>
          <w:rFonts w:ascii="Times New Roman" w:hAnsi="Times New Roman"/>
          <w:sz w:val="24"/>
          <w:szCs w:val="24"/>
        </w:rPr>
        <w:t>) feet, except on corn</w:t>
      </w:r>
      <w:r w:rsidRPr="00C326C7">
        <w:rPr>
          <w:rFonts w:ascii="Times New Roman" w:hAnsi="Times New Roman"/>
          <w:sz w:val="24"/>
          <w:szCs w:val="24"/>
        </w:rPr>
        <w:t xml:space="preserve">er lots, </w:t>
      </w:r>
      <w:r>
        <w:rPr>
          <w:rFonts w:ascii="Times New Roman" w:hAnsi="Times New Roman"/>
          <w:sz w:val="24"/>
          <w:szCs w:val="24"/>
        </w:rPr>
        <w:t xml:space="preserve">where </w:t>
      </w:r>
      <w:r w:rsidRPr="00C326C7">
        <w:rPr>
          <w:rFonts w:ascii="Times New Roman" w:hAnsi="Times New Roman"/>
          <w:sz w:val="24"/>
          <w:szCs w:val="24"/>
        </w:rPr>
        <w:t>the street side yard setback shall be twenty (20) feet.</w:t>
      </w:r>
    </w:p>
    <w:p w:rsidR="00B816E2" w:rsidRPr="00C326C7" w:rsidRDefault="00B816E2" w:rsidP="00B816E2">
      <w:pPr>
        <w:spacing w:after="0" w:line="240" w:lineRule="auto"/>
        <w:ind w:left="3240" w:hanging="540"/>
        <w:rPr>
          <w:rFonts w:ascii="Times New Roman" w:hAnsi="Times New Roman"/>
          <w:sz w:val="24"/>
          <w:szCs w:val="24"/>
        </w:rPr>
      </w:pPr>
      <w:r>
        <w:rPr>
          <w:rFonts w:ascii="Times New Roman" w:hAnsi="Times New Roman"/>
          <w:sz w:val="24"/>
          <w:szCs w:val="24"/>
        </w:rPr>
        <w:t>d</w:t>
      </w:r>
      <w:r w:rsidRPr="00C326C7">
        <w:rPr>
          <w:rFonts w:ascii="Times New Roman" w:hAnsi="Times New Roman"/>
          <w:sz w:val="24"/>
          <w:szCs w:val="24"/>
        </w:rPr>
        <w:t xml:space="preserve">. </w:t>
      </w:r>
      <w:r>
        <w:rPr>
          <w:rFonts w:ascii="Times New Roman" w:hAnsi="Times New Roman"/>
          <w:sz w:val="24"/>
          <w:szCs w:val="24"/>
        </w:rPr>
        <w:tab/>
      </w:r>
      <w:r w:rsidRPr="0025794A">
        <w:rPr>
          <w:rFonts w:ascii="Times New Roman" w:hAnsi="Times New Roman"/>
          <w:sz w:val="24"/>
          <w:szCs w:val="24"/>
          <w:u w:val="single"/>
        </w:rPr>
        <w:t>Rear Yard</w:t>
      </w:r>
      <w:r w:rsidRPr="00351E17">
        <w:rPr>
          <w:rFonts w:ascii="Times New Roman" w:hAnsi="Times New Roman"/>
          <w:sz w:val="24"/>
          <w:szCs w:val="24"/>
        </w:rPr>
        <w:t xml:space="preserve"> -</w:t>
      </w:r>
      <w:r>
        <w:rPr>
          <w:rFonts w:ascii="Times New Roman" w:hAnsi="Times New Roman"/>
          <w:sz w:val="24"/>
          <w:szCs w:val="24"/>
        </w:rPr>
        <w:t xml:space="preserve"> </w:t>
      </w:r>
      <w:r w:rsidRPr="00C326C7">
        <w:rPr>
          <w:rFonts w:ascii="Times New Roman" w:hAnsi="Times New Roman"/>
          <w:sz w:val="24"/>
          <w:szCs w:val="24"/>
        </w:rPr>
        <w:t xml:space="preserve">Minimum rear yard shall have a depth of five (5) feet. </w:t>
      </w:r>
      <w:r>
        <w:rPr>
          <w:rFonts w:ascii="Times New Roman" w:hAnsi="Times New Roman"/>
          <w:sz w:val="24"/>
          <w:szCs w:val="24"/>
        </w:rPr>
        <w:t xml:space="preserve"> </w:t>
      </w:r>
      <w:r w:rsidRPr="00C326C7">
        <w:rPr>
          <w:rFonts w:ascii="Times New Roman" w:hAnsi="Times New Roman"/>
          <w:sz w:val="24"/>
          <w:szCs w:val="24"/>
        </w:rPr>
        <w:t>The rear yard shall be</w:t>
      </w:r>
      <w:r>
        <w:rPr>
          <w:rFonts w:ascii="Times New Roman" w:hAnsi="Times New Roman"/>
          <w:sz w:val="24"/>
          <w:szCs w:val="24"/>
        </w:rPr>
        <w:t xml:space="preserve"> </w:t>
      </w:r>
      <w:r w:rsidRPr="00C326C7">
        <w:rPr>
          <w:rFonts w:ascii="Times New Roman" w:hAnsi="Times New Roman"/>
          <w:sz w:val="24"/>
          <w:szCs w:val="24"/>
        </w:rPr>
        <w:t>increased by one-half (1</w:t>
      </w:r>
      <w:r>
        <w:rPr>
          <w:rFonts w:ascii="Times New Roman" w:hAnsi="Times New Roman"/>
          <w:sz w:val="24"/>
          <w:szCs w:val="24"/>
        </w:rPr>
        <w:t>/2</w:t>
      </w:r>
      <w:r w:rsidRPr="00C326C7">
        <w:rPr>
          <w:rFonts w:ascii="Times New Roman" w:hAnsi="Times New Roman"/>
          <w:sz w:val="24"/>
          <w:szCs w:val="24"/>
        </w:rPr>
        <w:t>) foot for each foot by which the building height exceeds fifteen</w:t>
      </w:r>
      <w:r>
        <w:rPr>
          <w:rFonts w:ascii="Times New Roman" w:hAnsi="Times New Roman"/>
          <w:sz w:val="24"/>
          <w:szCs w:val="24"/>
        </w:rPr>
        <w:t xml:space="preserve"> </w:t>
      </w:r>
      <w:r w:rsidRPr="00C326C7">
        <w:rPr>
          <w:rFonts w:ascii="Times New Roman" w:hAnsi="Times New Roman"/>
          <w:sz w:val="24"/>
          <w:szCs w:val="24"/>
        </w:rPr>
        <w:t>(15) feet.</w:t>
      </w:r>
    </w:p>
    <w:p w:rsidR="00B816E2" w:rsidRDefault="00B816E2" w:rsidP="00B816E2">
      <w:pPr>
        <w:spacing w:after="0" w:line="240" w:lineRule="auto"/>
        <w:ind w:left="3240" w:hanging="540"/>
        <w:rPr>
          <w:rFonts w:ascii="Times New Roman" w:hAnsi="Times New Roman"/>
          <w:sz w:val="24"/>
          <w:szCs w:val="24"/>
        </w:rPr>
      </w:pPr>
      <w:r>
        <w:rPr>
          <w:rFonts w:ascii="Times New Roman" w:hAnsi="Times New Roman"/>
          <w:sz w:val="24"/>
          <w:szCs w:val="24"/>
        </w:rPr>
        <w:t>e</w:t>
      </w:r>
      <w:r w:rsidRPr="00C326C7">
        <w:rPr>
          <w:rFonts w:ascii="Times New Roman" w:hAnsi="Times New Roman"/>
          <w:sz w:val="24"/>
          <w:szCs w:val="24"/>
        </w:rPr>
        <w:t xml:space="preserve">. </w:t>
      </w:r>
      <w:r>
        <w:rPr>
          <w:rFonts w:ascii="Times New Roman" w:hAnsi="Times New Roman"/>
          <w:sz w:val="24"/>
          <w:szCs w:val="24"/>
        </w:rPr>
        <w:tab/>
      </w:r>
      <w:r w:rsidRPr="0025794A">
        <w:rPr>
          <w:rFonts w:ascii="Times New Roman" w:hAnsi="Times New Roman"/>
          <w:sz w:val="24"/>
          <w:szCs w:val="24"/>
          <w:u w:val="single"/>
        </w:rPr>
        <w:t>Lot Coverage</w:t>
      </w:r>
      <w:r w:rsidRPr="00351E17">
        <w:rPr>
          <w:rFonts w:ascii="Times New Roman" w:hAnsi="Times New Roman"/>
          <w:sz w:val="24"/>
          <w:szCs w:val="24"/>
        </w:rPr>
        <w:t xml:space="preserve"> </w:t>
      </w:r>
      <w:r w:rsidRPr="00C326C7">
        <w:rPr>
          <w:rFonts w:ascii="Times New Roman" w:hAnsi="Times New Roman"/>
          <w:sz w:val="24"/>
          <w:szCs w:val="24"/>
        </w:rPr>
        <w:t>-</w:t>
      </w:r>
      <w:r>
        <w:rPr>
          <w:rFonts w:ascii="Times New Roman" w:hAnsi="Times New Roman"/>
          <w:sz w:val="24"/>
          <w:szCs w:val="24"/>
        </w:rPr>
        <w:t xml:space="preserve"> </w:t>
      </w:r>
      <w:r w:rsidRPr="00C326C7">
        <w:rPr>
          <w:rFonts w:ascii="Times New Roman" w:hAnsi="Times New Roman"/>
          <w:sz w:val="24"/>
          <w:szCs w:val="24"/>
        </w:rPr>
        <w:t>Maximum lot coverage by buildings and structures shall be fifty percent</w:t>
      </w:r>
      <w:r>
        <w:rPr>
          <w:rFonts w:ascii="Times New Roman" w:hAnsi="Times New Roman"/>
          <w:sz w:val="24"/>
          <w:szCs w:val="24"/>
        </w:rPr>
        <w:t xml:space="preserve"> </w:t>
      </w:r>
      <w:r w:rsidRPr="00C326C7">
        <w:rPr>
          <w:rFonts w:ascii="Times New Roman" w:hAnsi="Times New Roman"/>
          <w:sz w:val="24"/>
          <w:szCs w:val="24"/>
        </w:rPr>
        <w:t>(50%) of the total lot area.</w:t>
      </w:r>
    </w:p>
    <w:p w:rsidR="00B816E2" w:rsidRPr="00C326C7" w:rsidRDefault="00B816E2" w:rsidP="00B816E2">
      <w:pPr>
        <w:spacing w:after="0" w:line="240" w:lineRule="auto"/>
        <w:ind w:left="3240" w:hanging="54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Pr="00351E17">
        <w:rPr>
          <w:rFonts w:ascii="Times New Roman" w:hAnsi="Times New Roman"/>
          <w:sz w:val="24"/>
          <w:szCs w:val="24"/>
          <w:u w:val="single"/>
        </w:rPr>
        <w:t>Local Health Officer Authority</w:t>
      </w:r>
      <w:r>
        <w:rPr>
          <w:rFonts w:ascii="Times New Roman" w:hAnsi="Times New Roman"/>
          <w:sz w:val="24"/>
          <w:szCs w:val="24"/>
        </w:rPr>
        <w:t xml:space="preserve"> - Where a public sewer system is not available, t</w:t>
      </w:r>
      <w:r w:rsidRPr="007239A7">
        <w:rPr>
          <w:rFonts w:ascii="Times New Roman" w:hAnsi="Times New Roman"/>
          <w:sz w:val="24"/>
          <w:szCs w:val="24"/>
        </w:rPr>
        <w:t xml:space="preserve">he Local Health Officer shall have final authority to approve, approve with conditions, or deny any development application </w:t>
      </w:r>
      <w:r>
        <w:rPr>
          <w:rFonts w:ascii="Times New Roman" w:hAnsi="Times New Roman"/>
          <w:sz w:val="24"/>
          <w:szCs w:val="24"/>
        </w:rPr>
        <w:t xml:space="preserve">for a multi-family residential structure (listed above) </w:t>
      </w:r>
      <w:r w:rsidRPr="007239A7">
        <w:rPr>
          <w:rFonts w:ascii="Times New Roman" w:hAnsi="Times New Roman"/>
          <w:sz w:val="24"/>
          <w:szCs w:val="24"/>
        </w:rPr>
        <w:t xml:space="preserve">in </w:t>
      </w:r>
      <w:r>
        <w:rPr>
          <w:rFonts w:ascii="Times New Roman" w:hAnsi="Times New Roman"/>
          <w:sz w:val="24"/>
          <w:szCs w:val="24"/>
        </w:rPr>
        <w:t>a ML or MH Zoning District</w:t>
      </w:r>
      <w:r w:rsidRPr="007239A7">
        <w:rPr>
          <w:rFonts w:ascii="Times New Roman" w:hAnsi="Times New Roman"/>
          <w:sz w:val="24"/>
          <w:szCs w:val="24"/>
        </w:rPr>
        <w:t xml:space="preserve">.  No building or development permit </w:t>
      </w:r>
      <w:r>
        <w:rPr>
          <w:rFonts w:ascii="Times New Roman" w:hAnsi="Times New Roman"/>
          <w:sz w:val="24"/>
          <w:szCs w:val="24"/>
        </w:rPr>
        <w:t xml:space="preserve">for such multi-family residential structure </w:t>
      </w:r>
      <w:r w:rsidRPr="007239A7">
        <w:rPr>
          <w:rFonts w:ascii="Times New Roman" w:hAnsi="Times New Roman"/>
          <w:sz w:val="24"/>
          <w:szCs w:val="24"/>
        </w:rPr>
        <w:t>may be issued by the Town except in compliance with the conditions described in a recommendation for approval from the Local Health Officer, who shall determine the minimum lot size, minimum land area, lot coverage criteria, dwelling density, soil condition standards, or such other standards and requirements as the Local Health Officer is authorized by law or regulation to determine, as such law or regulation is now enacted or may hereafter be amended.</w:t>
      </w:r>
      <w:r>
        <w:rPr>
          <w:rFonts w:ascii="Times New Roman" w:hAnsi="Times New Roman"/>
          <w:sz w:val="24"/>
          <w:szCs w:val="24"/>
        </w:rPr>
        <w:t xml:space="preserve"> </w:t>
      </w:r>
      <w:r w:rsidRPr="00C326C7">
        <w:rPr>
          <w:rFonts w:ascii="Times New Roman" w:hAnsi="Times New Roman"/>
          <w:sz w:val="24"/>
          <w:szCs w:val="24"/>
        </w:rPr>
        <w:t xml:space="preserve"> </w:t>
      </w:r>
    </w:p>
    <w:p w:rsidR="00F5377B" w:rsidRDefault="00F5377B" w:rsidP="00884CAA">
      <w:pPr>
        <w:spacing w:after="0" w:line="240" w:lineRule="auto"/>
        <w:ind w:left="1080" w:hanging="540"/>
        <w:rPr>
          <w:rFonts w:ascii="Times New Roman" w:hAnsi="Times New Roman"/>
          <w:sz w:val="24"/>
          <w:szCs w:val="24"/>
        </w:rPr>
      </w:pPr>
    </w:p>
    <w:p w:rsidR="00392423" w:rsidRDefault="001D6610" w:rsidP="00392423">
      <w:pPr>
        <w:spacing w:after="0" w:line="240" w:lineRule="auto"/>
        <w:rPr>
          <w:rFonts w:ascii="Times New Roman" w:hAnsi="Times New Roman"/>
          <w:sz w:val="24"/>
          <w:szCs w:val="24"/>
        </w:rPr>
      </w:pPr>
      <w:r w:rsidRPr="00256F2E">
        <w:rPr>
          <w:rFonts w:ascii="Times New Roman" w:hAnsi="Times New Roman"/>
          <w:b/>
          <w:sz w:val="24"/>
          <w:szCs w:val="24"/>
          <w:u w:val="single"/>
        </w:rPr>
        <w:t>Section 3</w:t>
      </w:r>
      <w:r w:rsidR="0093207B" w:rsidRPr="00256F2E">
        <w:rPr>
          <w:rFonts w:ascii="Times New Roman" w:hAnsi="Times New Roman"/>
          <w:b/>
          <w:sz w:val="24"/>
          <w:szCs w:val="24"/>
          <w:u w:val="single"/>
        </w:rPr>
        <w:t xml:space="preserve"> – </w:t>
      </w:r>
      <w:r w:rsidR="00392423" w:rsidRPr="00256F2E">
        <w:rPr>
          <w:rFonts w:ascii="Times New Roman" w:hAnsi="Times New Roman"/>
          <w:b/>
          <w:sz w:val="24"/>
          <w:szCs w:val="24"/>
          <w:u w:val="single"/>
        </w:rPr>
        <w:t>Amendment</w:t>
      </w:r>
      <w:r w:rsidR="0093207B" w:rsidRPr="00256F2E">
        <w:rPr>
          <w:rFonts w:ascii="Times New Roman" w:hAnsi="Times New Roman"/>
          <w:b/>
          <w:sz w:val="24"/>
          <w:szCs w:val="24"/>
          <w:u w:val="single"/>
        </w:rPr>
        <w:t xml:space="preserve"> of Ordinance #</w:t>
      </w:r>
      <w:r w:rsidR="00392423" w:rsidRPr="00256F2E">
        <w:rPr>
          <w:rFonts w:ascii="Times New Roman" w:hAnsi="Times New Roman"/>
          <w:b/>
          <w:sz w:val="24"/>
          <w:szCs w:val="24"/>
          <w:u w:val="single"/>
        </w:rPr>
        <w:t>549</w:t>
      </w:r>
      <w:r w:rsidRPr="00256F2E">
        <w:rPr>
          <w:rFonts w:ascii="Times New Roman" w:hAnsi="Times New Roman"/>
          <w:sz w:val="24"/>
          <w:szCs w:val="24"/>
        </w:rPr>
        <w:t>:</w:t>
      </w:r>
      <w:r w:rsidR="0093207B" w:rsidRPr="00256F2E">
        <w:rPr>
          <w:rFonts w:ascii="Times New Roman" w:hAnsi="Times New Roman"/>
          <w:sz w:val="24"/>
          <w:szCs w:val="24"/>
        </w:rPr>
        <w:t xml:space="preserve">  </w:t>
      </w:r>
      <w:r w:rsidR="00082C3F" w:rsidRPr="00256F2E">
        <w:rPr>
          <w:rFonts w:ascii="Times New Roman" w:hAnsi="Times New Roman"/>
          <w:sz w:val="24"/>
          <w:szCs w:val="24"/>
        </w:rPr>
        <w:t>Ordinance #</w:t>
      </w:r>
      <w:r w:rsidR="00392423" w:rsidRPr="00256F2E">
        <w:rPr>
          <w:rFonts w:ascii="Times New Roman" w:hAnsi="Times New Roman"/>
          <w:sz w:val="24"/>
          <w:szCs w:val="24"/>
        </w:rPr>
        <w:t xml:space="preserve">549, </w:t>
      </w:r>
      <w:r w:rsidR="00082C3F" w:rsidRPr="00256F2E">
        <w:rPr>
          <w:rFonts w:ascii="Times New Roman" w:hAnsi="Times New Roman"/>
          <w:sz w:val="24"/>
          <w:szCs w:val="24"/>
        </w:rPr>
        <w:t>entitled “</w:t>
      </w:r>
      <w:r w:rsidR="00392423" w:rsidRPr="00256F2E">
        <w:rPr>
          <w:rFonts w:ascii="Times New Roman" w:hAnsi="Times New Roman"/>
          <w:sz w:val="24"/>
          <w:szCs w:val="24"/>
        </w:rPr>
        <w:t>An Ordinance Amending Ordinance #371 (Zoning) to Allow Additional Uses as Conditional Uses in the Town's Commercial and Manufacturing Districts, and to Clarify Other Regulations Described Therein; and, Amending Ordinance #491 to Clarify the Authority of the Local Health Officer to Impose Conditions on Building and Development Permits in R1-12.5 Single-Family Residential Zoning Districts”, adopted September 19, 2016, is hereby amended by deleting “Section 2 - Amendments of Ordinance #491” in its entirety.</w:t>
      </w:r>
    </w:p>
    <w:p w:rsidR="00392423" w:rsidRDefault="00392423" w:rsidP="00392423">
      <w:pPr>
        <w:spacing w:after="0" w:line="240" w:lineRule="auto"/>
        <w:rPr>
          <w:rFonts w:ascii="Times New Roman" w:hAnsi="Times New Roman"/>
          <w:sz w:val="24"/>
          <w:szCs w:val="24"/>
        </w:rPr>
      </w:pPr>
    </w:p>
    <w:p w:rsidR="001D6610" w:rsidRDefault="00256F2E" w:rsidP="001D6610">
      <w:pPr>
        <w:spacing w:after="0" w:line="240" w:lineRule="auto"/>
        <w:rPr>
          <w:rFonts w:ascii="Times New Roman" w:hAnsi="Times New Roman"/>
          <w:sz w:val="24"/>
          <w:szCs w:val="24"/>
        </w:rPr>
      </w:pPr>
      <w:r>
        <w:rPr>
          <w:rFonts w:ascii="Times New Roman" w:hAnsi="Times New Roman"/>
          <w:b/>
          <w:sz w:val="24"/>
          <w:szCs w:val="24"/>
          <w:u w:val="single"/>
        </w:rPr>
        <w:t>Section 4</w:t>
      </w:r>
      <w:r w:rsidR="001D6610" w:rsidRPr="001D6610">
        <w:rPr>
          <w:rFonts w:ascii="Times New Roman" w:hAnsi="Times New Roman"/>
          <w:b/>
          <w:sz w:val="24"/>
          <w:szCs w:val="24"/>
          <w:u w:val="single"/>
        </w:rPr>
        <w:t xml:space="preserve"> - Yacolt Municipal Code</w:t>
      </w:r>
      <w:r w:rsidR="001D6610" w:rsidRPr="001D6610">
        <w:rPr>
          <w:rFonts w:ascii="Times New Roman" w:hAnsi="Times New Roman"/>
          <w:sz w:val="24"/>
          <w:szCs w:val="24"/>
        </w:rPr>
        <w:t xml:space="preserve">:  Appropriate </w:t>
      </w:r>
      <w:r w:rsidR="001D6610" w:rsidRPr="00256F2E">
        <w:rPr>
          <w:rFonts w:ascii="Times New Roman" w:hAnsi="Times New Roman"/>
          <w:sz w:val="24"/>
          <w:szCs w:val="24"/>
        </w:rPr>
        <w:t xml:space="preserve">provisions of Section 2 </w:t>
      </w:r>
      <w:r w:rsidRPr="00256F2E">
        <w:rPr>
          <w:rFonts w:ascii="Times New Roman" w:hAnsi="Times New Roman"/>
          <w:sz w:val="24"/>
          <w:szCs w:val="24"/>
        </w:rPr>
        <w:t xml:space="preserve">and Section 3 </w:t>
      </w:r>
      <w:r w:rsidR="001D6610" w:rsidRPr="00256F2E">
        <w:rPr>
          <w:rFonts w:ascii="Times New Roman" w:hAnsi="Times New Roman"/>
          <w:sz w:val="24"/>
          <w:szCs w:val="24"/>
        </w:rPr>
        <w:t>of</w:t>
      </w:r>
      <w:r w:rsidR="001D6610" w:rsidRPr="001D6610">
        <w:rPr>
          <w:rFonts w:ascii="Times New Roman" w:hAnsi="Times New Roman"/>
          <w:sz w:val="24"/>
          <w:szCs w:val="24"/>
        </w:rPr>
        <w:t xml:space="preserve"> this Ordinance shall become and be made a part of the Yacolt Municipal Code upon the codification of the Town's Ordinances.</w:t>
      </w:r>
    </w:p>
    <w:p w:rsidR="001D6610" w:rsidRPr="00EC3D58" w:rsidRDefault="001D6610" w:rsidP="00ED3AEE">
      <w:pPr>
        <w:spacing w:after="0" w:line="240" w:lineRule="auto"/>
        <w:ind w:left="1620"/>
        <w:rPr>
          <w:rFonts w:ascii="Times New Roman" w:hAnsi="Times New Roman"/>
          <w:sz w:val="24"/>
          <w:szCs w:val="24"/>
        </w:rPr>
      </w:pPr>
    </w:p>
    <w:p w:rsidR="00BF2DCF" w:rsidRPr="00BF2DCF" w:rsidRDefault="00BF2DCF" w:rsidP="00C10626">
      <w:pPr>
        <w:spacing w:after="0" w:line="240" w:lineRule="auto"/>
        <w:rPr>
          <w:rFonts w:ascii="Times New Roman" w:hAnsi="Times New Roman"/>
          <w:sz w:val="24"/>
          <w:szCs w:val="24"/>
        </w:rPr>
      </w:pPr>
      <w:r w:rsidRPr="00BF2DCF">
        <w:rPr>
          <w:rFonts w:ascii="Times New Roman" w:hAnsi="Times New Roman"/>
          <w:b/>
          <w:sz w:val="24"/>
          <w:szCs w:val="24"/>
          <w:u w:val="single"/>
        </w:rPr>
        <w:t>Section 5 - Effect of Repeal</w:t>
      </w:r>
      <w:r w:rsidRPr="00BF2DCF">
        <w:rPr>
          <w:rFonts w:ascii="Times New Roman" w:hAnsi="Times New Roman"/>
          <w:sz w:val="24"/>
          <w:szCs w:val="24"/>
        </w:rPr>
        <w:t xml:space="preserve">:  The repeal of an Ordinance or part of an Ordinance shall not repeal the repealing clause of such Ordinance or revive any Ordinance which has been repealed thereby. </w:t>
      </w:r>
    </w:p>
    <w:p w:rsidR="00BF2DCF" w:rsidRDefault="00BF2DCF" w:rsidP="00C10626">
      <w:pPr>
        <w:spacing w:after="0" w:line="240" w:lineRule="auto"/>
        <w:rPr>
          <w:rFonts w:ascii="Times New Roman" w:hAnsi="Times New Roman"/>
          <w:b/>
          <w:sz w:val="24"/>
          <w:szCs w:val="24"/>
          <w:u w:val="single"/>
        </w:rPr>
      </w:pPr>
    </w:p>
    <w:p w:rsidR="00C10626" w:rsidRPr="00EC3D58" w:rsidRDefault="00C10626" w:rsidP="00C10626">
      <w:pPr>
        <w:spacing w:after="0" w:line="240" w:lineRule="auto"/>
        <w:rPr>
          <w:rFonts w:ascii="Times New Roman" w:hAnsi="Times New Roman"/>
          <w:sz w:val="24"/>
          <w:szCs w:val="24"/>
        </w:rPr>
      </w:pPr>
      <w:r w:rsidRPr="001D6610">
        <w:rPr>
          <w:rFonts w:ascii="Times New Roman" w:hAnsi="Times New Roman"/>
          <w:b/>
          <w:sz w:val="24"/>
          <w:szCs w:val="24"/>
          <w:u w:val="single"/>
        </w:rPr>
        <w:t xml:space="preserve">Section </w:t>
      </w:r>
      <w:r w:rsidR="00BF2DCF">
        <w:rPr>
          <w:rFonts w:ascii="Times New Roman" w:hAnsi="Times New Roman"/>
          <w:b/>
          <w:sz w:val="24"/>
          <w:szCs w:val="24"/>
          <w:u w:val="single"/>
        </w:rPr>
        <w:t>6</w:t>
      </w:r>
      <w:r w:rsidRPr="001D6610">
        <w:rPr>
          <w:rFonts w:ascii="Times New Roman" w:hAnsi="Times New Roman"/>
          <w:b/>
          <w:sz w:val="24"/>
          <w:szCs w:val="24"/>
          <w:u w:val="single"/>
        </w:rPr>
        <w:t xml:space="preserve"> - Savings Clause</w:t>
      </w:r>
      <w:r w:rsidR="004E254F" w:rsidRPr="001D6610">
        <w:rPr>
          <w:rFonts w:ascii="Times New Roman" w:hAnsi="Times New Roman"/>
          <w:b/>
          <w:sz w:val="24"/>
          <w:szCs w:val="24"/>
          <w:u w:val="single"/>
        </w:rPr>
        <w:t>s</w:t>
      </w:r>
      <w:r w:rsidR="001D6610">
        <w:rPr>
          <w:rFonts w:ascii="Times New Roman" w:hAnsi="Times New Roman"/>
          <w:sz w:val="24"/>
          <w:szCs w:val="24"/>
        </w:rPr>
        <w:t>:</w:t>
      </w:r>
    </w:p>
    <w:p w:rsidR="004757A3" w:rsidRPr="00EC3D58" w:rsidRDefault="004757A3" w:rsidP="004E254F">
      <w:pPr>
        <w:spacing w:after="0" w:line="240" w:lineRule="auto"/>
        <w:ind w:left="1080" w:hanging="540"/>
        <w:rPr>
          <w:rFonts w:ascii="Times New Roman" w:hAnsi="Times New Roman"/>
          <w:sz w:val="24"/>
          <w:szCs w:val="24"/>
        </w:rPr>
      </w:pPr>
    </w:p>
    <w:p w:rsidR="00C10626" w:rsidRPr="00EC3D58" w:rsidRDefault="004E254F" w:rsidP="004E254F">
      <w:pPr>
        <w:spacing w:after="0" w:line="240" w:lineRule="auto"/>
        <w:ind w:left="1080" w:hanging="540"/>
        <w:rPr>
          <w:rFonts w:ascii="Times New Roman" w:hAnsi="Times New Roman"/>
          <w:sz w:val="24"/>
          <w:szCs w:val="24"/>
        </w:rPr>
      </w:pPr>
      <w:r w:rsidRPr="00EC3D58">
        <w:rPr>
          <w:rFonts w:ascii="Times New Roman" w:hAnsi="Times New Roman"/>
          <w:sz w:val="24"/>
          <w:szCs w:val="24"/>
        </w:rPr>
        <w:t>a).</w:t>
      </w:r>
      <w:r w:rsidRPr="00EC3D58">
        <w:rPr>
          <w:rFonts w:ascii="Times New Roman" w:hAnsi="Times New Roman"/>
          <w:sz w:val="24"/>
          <w:szCs w:val="24"/>
        </w:rPr>
        <w:tab/>
      </w:r>
      <w:r w:rsidR="00C10626" w:rsidRPr="00EC3D58">
        <w:rPr>
          <w:rFonts w:ascii="Times New Roman" w:hAnsi="Times New Roman"/>
          <w:sz w:val="24"/>
          <w:szCs w:val="24"/>
        </w:rPr>
        <w:t>All terms of Ordinance #371, as amended, shall remain in full force and effect until the effective date of this Ordinance</w:t>
      </w:r>
      <w:r w:rsidR="00256F2E">
        <w:rPr>
          <w:rFonts w:ascii="Times New Roman" w:hAnsi="Times New Roman"/>
          <w:sz w:val="24"/>
          <w:szCs w:val="24"/>
        </w:rPr>
        <w:t xml:space="preserve">.  </w:t>
      </w:r>
      <w:r w:rsidR="00C10626" w:rsidRPr="00EC3D58">
        <w:rPr>
          <w:rFonts w:ascii="Times New Roman" w:hAnsi="Times New Roman"/>
          <w:sz w:val="24"/>
          <w:szCs w:val="24"/>
        </w:rPr>
        <w:t>As of and following the effective date of this Ordinance</w:t>
      </w:r>
      <w:r w:rsidR="00256F2E">
        <w:rPr>
          <w:rFonts w:ascii="Times New Roman" w:hAnsi="Times New Roman"/>
          <w:sz w:val="24"/>
          <w:szCs w:val="24"/>
        </w:rPr>
        <w:t xml:space="preserve">, </w:t>
      </w:r>
      <w:r w:rsidR="00C10626" w:rsidRPr="00EC3D58">
        <w:rPr>
          <w:rFonts w:ascii="Times New Roman" w:hAnsi="Times New Roman"/>
          <w:sz w:val="24"/>
          <w:szCs w:val="24"/>
        </w:rPr>
        <w:t>the remaining terms of Ordinance #371</w:t>
      </w:r>
      <w:r w:rsidR="00777511" w:rsidRPr="00EC3D58">
        <w:rPr>
          <w:rFonts w:ascii="Times New Roman" w:hAnsi="Times New Roman"/>
          <w:sz w:val="24"/>
          <w:szCs w:val="24"/>
        </w:rPr>
        <w:t>,</w:t>
      </w:r>
      <w:r w:rsidR="00C10626" w:rsidRPr="00EC3D58">
        <w:rPr>
          <w:rFonts w:ascii="Times New Roman" w:hAnsi="Times New Roman"/>
          <w:sz w:val="24"/>
          <w:szCs w:val="24"/>
        </w:rPr>
        <w:t xml:space="preserve"> </w:t>
      </w:r>
      <w:r w:rsidRPr="00EC3D58">
        <w:rPr>
          <w:rFonts w:ascii="Times New Roman" w:hAnsi="Times New Roman"/>
          <w:sz w:val="24"/>
          <w:szCs w:val="24"/>
        </w:rPr>
        <w:t xml:space="preserve">as amended, </w:t>
      </w:r>
      <w:r w:rsidR="00C10626" w:rsidRPr="00EC3D58">
        <w:rPr>
          <w:rFonts w:ascii="Times New Roman" w:hAnsi="Times New Roman"/>
          <w:sz w:val="24"/>
          <w:szCs w:val="24"/>
        </w:rPr>
        <w:t>shall remain in full force and effect as amended hereby.</w:t>
      </w:r>
    </w:p>
    <w:p w:rsidR="004757A3" w:rsidRPr="00EC3D58" w:rsidRDefault="004757A3" w:rsidP="004E254F">
      <w:pPr>
        <w:spacing w:after="0" w:line="240" w:lineRule="auto"/>
        <w:ind w:left="1080" w:hanging="540"/>
        <w:rPr>
          <w:rFonts w:ascii="Times New Roman" w:hAnsi="Times New Roman"/>
          <w:sz w:val="24"/>
          <w:szCs w:val="24"/>
        </w:rPr>
      </w:pPr>
    </w:p>
    <w:p w:rsidR="004E254F" w:rsidRPr="00EC3D58" w:rsidRDefault="004E254F" w:rsidP="004E254F">
      <w:pPr>
        <w:spacing w:after="0" w:line="240" w:lineRule="auto"/>
        <w:ind w:left="1080" w:hanging="540"/>
        <w:rPr>
          <w:rFonts w:ascii="Times New Roman" w:hAnsi="Times New Roman"/>
          <w:sz w:val="24"/>
          <w:szCs w:val="24"/>
        </w:rPr>
      </w:pPr>
      <w:r w:rsidRPr="00EC3D58">
        <w:rPr>
          <w:rFonts w:ascii="Times New Roman" w:hAnsi="Times New Roman"/>
          <w:sz w:val="24"/>
          <w:szCs w:val="24"/>
        </w:rPr>
        <w:t>b).</w:t>
      </w:r>
      <w:r w:rsidRPr="00EC3D58">
        <w:rPr>
          <w:rFonts w:ascii="Times New Roman" w:hAnsi="Times New Roman"/>
          <w:sz w:val="24"/>
          <w:szCs w:val="24"/>
        </w:rPr>
        <w:tab/>
        <w:t xml:space="preserve">All </w:t>
      </w:r>
      <w:r w:rsidR="00262870" w:rsidRPr="00EC3D58">
        <w:rPr>
          <w:rFonts w:ascii="Times New Roman" w:hAnsi="Times New Roman"/>
          <w:sz w:val="24"/>
          <w:szCs w:val="24"/>
        </w:rPr>
        <w:t>terms of Ordinance #</w:t>
      </w:r>
      <w:r w:rsidR="00BF2DCF">
        <w:rPr>
          <w:rFonts w:ascii="Times New Roman" w:hAnsi="Times New Roman"/>
          <w:sz w:val="24"/>
          <w:szCs w:val="24"/>
        </w:rPr>
        <w:t>549</w:t>
      </w:r>
      <w:r w:rsidRPr="00EC3D58">
        <w:rPr>
          <w:rFonts w:ascii="Times New Roman" w:hAnsi="Times New Roman"/>
          <w:sz w:val="24"/>
          <w:szCs w:val="24"/>
        </w:rPr>
        <w:t xml:space="preserve"> shall remain in full force and effect until the effec</w:t>
      </w:r>
      <w:r w:rsidR="00262870" w:rsidRPr="00EC3D58">
        <w:rPr>
          <w:rFonts w:ascii="Times New Roman" w:hAnsi="Times New Roman"/>
          <w:sz w:val="24"/>
          <w:szCs w:val="24"/>
        </w:rPr>
        <w:t>tive date of this Ordinance</w:t>
      </w:r>
      <w:r w:rsidR="00BF2DCF">
        <w:rPr>
          <w:rFonts w:ascii="Times New Roman" w:hAnsi="Times New Roman"/>
          <w:sz w:val="24"/>
          <w:szCs w:val="24"/>
        </w:rPr>
        <w:t xml:space="preserve">.  </w:t>
      </w:r>
    </w:p>
    <w:p w:rsidR="00F32B01" w:rsidRPr="00EC3D58" w:rsidRDefault="00F32B01" w:rsidP="004E254F">
      <w:pPr>
        <w:spacing w:after="0" w:line="240" w:lineRule="auto"/>
        <w:ind w:left="1080" w:hanging="540"/>
        <w:rPr>
          <w:rFonts w:ascii="Times New Roman" w:hAnsi="Times New Roman"/>
          <w:sz w:val="24"/>
          <w:szCs w:val="24"/>
        </w:rPr>
      </w:pPr>
    </w:p>
    <w:p w:rsidR="00250D12" w:rsidRPr="00EC3D58" w:rsidRDefault="00256F2E" w:rsidP="00250D12">
      <w:pPr>
        <w:spacing w:after="0" w:line="240" w:lineRule="auto"/>
        <w:rPr>
          <w:rFonts w:ascii="Times New Roman" w:hAnsi="Times New Roman"/>
          <w:sz w:val="24"/>
          <w:szCs w:val="24"/>
        </w:rPr>
      </w:pPr>
      <w:r>
        <w:rPr>
          <w:rFonts w:ascii="Times New Roman" w:hAnsi="Times New Roman"/>
          <w:b/>
          <w:sz w:val="24"/>
          <w:szCs w:val="24"/>
          <w:u w:val="single"/>
        </w:rPr>
        <w:t xml:space="preserve">Section </w:t>
      </w:r>
      <w:r w:rsidR="00BF2DCF">
        <w:rPr>
          <w:rFonts w:ascii="Times New Roman" w:hAnsi="Times New Roman"/>
          <w:b/>
          <w:sz w:val="24"/>
          <w:szCs w:val="24"/>
          <w:u w:val="single"/>
        </w:rPr>
        <w:t>7</w:t>
      </w:r>
      <w:r w:rsidR="00250D12" w:rsidRPr="001D6610">
        <w:rPr>
          <w:rFonts w:ascii="Times New Roman" w:hAnsi="Times New Roman"/>
          <w:b/>
          <w:sz w:val="24"/>
          <w:szCs w:val="24"/>
          <w:u w:val="single"/>
        </w:rPr>
        <w:t xml:space="preserve"> – Severability</w:t>
      </w:r>
      <w:r w:rsidR="001D6610">
        <w:rPr>
          <w:rFonts w:ascii="Times New Roman" w:hAnsi="Times New Roman"/>
          <w:sz w:val="24"/>
          <w:szCs w:val="24"/>
        </w:rPr>
        <w:t xml:space="preserve">:  </w:t>
      </w:r>
      <w:r w:rsidR="00250D12" w:rsidRPr="00EC3D58">
        <w:rPr>
          <w:rFonts w:ascii="Times New Roman" w:hAnsi="Times New Roman"/>
          <w:sz w:val="24"/>
          <w:szCs w:val="24"/>
        </w:rPr>
        <w:t>If any section, subsection, paragraph, sentence, clause, or phrase of this Ordinance is declared unconstitutional or invalid for any reason by a court of competent jurisdiction, the remaining portion of this Ordinance shall remain in full force and effect.</w:t>
      </w:r>
    </w:p>
    <w:p w:rsidR="00943C5F" w:rsidRPr="00EC3D58" w:rsidRDefault="00943C5F" w:rsidP="00250D12">
      <w:pPr>
        <w:widowControl w:val="0"/>
        <w:spacing w:after="0" w:line="240" w:lineRule="auto"/>
        <w:rPr>
          <w:rFonts w:ascii="Times New Roman" w:hAnsi="Times New Roman"/>
          <w:b/>
          <w:sz w:val="24"/>
          <w:szCs w:val="24"/>
        </w:rPr>
      </w:pPr>
    </w:p>
    <w:p w:rsidR="00BF2DCF" w:rsidRDefault="00256F2E" w:rsidP="00250D12">
      <w:pPr>
        <w:widowControl w:val="0"/>
        <w:spacing w:after="0" w:line="240" w:lineRule="auto"/>
        <w:rPr>
          <w:rFonts w:ascii="Times New Roman" w:hAnsi="Times New Roman"/>
          <w:sz w:val="24"/>
          <w:szCs w:val="24"/>
        </w:rPr>
      </w:pPr>
      <w:r>
        <w:rPr>
          <w:rFonts w:ascii="Times New Roman" w:hAnsi="Times New Roman"/>
          <w:b/>
          <w:sz w:val="24"/>
          <w:szCs w:val="24"/>
          <w:u w:val="single"/>
        </w:rPr>
        <w:t xml:space="preserve">Section </w:t>
      </w:r>
      <w:r w:rsidR="00BF2DCF">
        <w:rPr>
          <w:rFonts w:ascii="Times New Roman" w:hAnsi="Times New Roman"/>
          <w:b/>
          <w:sz w:val="24"/>
          <w:szCs w:val="24"/>
          <w:u w:val="single"/>
        </w:rPr>
        <w:t>8</w:t>
      </w:r>
      <w:r w:rsidR="00250D12" w:rsidRPr="001D6610">
        <w:rPr>
          <w:rFonts w:ascii="Times New Roman" w:hAnsi="Times New Roman"/>
          <w:b/>
          <w:sz w:val="24"/>
          <w:szCs w:val="24"/>
          <w:u w:val="single"/>
        </w:rPr>
        <w:t xml:space="preserve"> - Effective Date</w:t>
      </w:r>
      <w:r w:rsidR="001D6610">
        <w:rPr>
          <w:rFonts w:ascii="Times New Roman" w:hAnsi="Times New Roman"/>
          <w:sz w:val="24"/>
          <w:szCs w:val="24"/>
        </w:rPr>
        <w:t>:</w:t>
      </w:r>
      <w:r w:rsidR="00250D12" w:rsidRPr="00EC3D58">
        <w:rPr>
          <w:rFonts w:ascii="Times New Roman" w:hAnsi="Times New Roman"/>
          <w:sz w:val="24"/>
          <w:szCs w:val="24"/>
        </w:rPr>
        <w:t xml:space="preserve"> </w:t>
      </w:r>
      <w:r w:rsidR="001D6610">
        <w:rPr>
          <w:rFonts w:ascii="Times New Roman" w:hAnsi="Times New Roman"/>
          <w:sz w:val="24"/>
          <w:szCs w:val="24"/>
        </w:rPr>
        <w:t xml:space="preserve"> </w:t>
      </w:r>
      <w:r w:rsidR="00BF2DCF" w:rsidRPr="00BF2DCF">
        <w:rPr>
          <w:rFonts w:ascii="Times New Roman" w:hAnsi="Times New Roman"/>
          <w:sz w:val="24"/>
          <w:szCs w:val="24"/>
        </w:rPr>
        <w:t>The Town Clerk shall certify the adoption of this Ordinance and cause it, or the following summary of it, to be published once within fifteen (15) days of adoption in the Town’s legal newspaper of record.  This Ordinance shall take effect immediately upon adoption and publication, according to law</w:t>
      </w:r>
      <w:r w:rsidR="00BF2DCF">
        <w:rPr>
          <w:rFonts w:ascii="Times New Roman" w:hAnsi="Times New Roman"/>
          <w:sz w:val="24"/>
          <w:szCs w:val="24"/>
        </w:rPr>
        <w:t>.</w:t>
      </w:r>
    </w:p>
    <w:p w:rsidR="00BF2DCF" w:rsidRDefault="00BF2DCF" w:rsidP="00250D12">
      <w:pPr>
        <w:widowControl w:val="0"/>
        <w:spacing w:after="0" w:line="240" w:lineRule="auto"/>
        <w:rPr>
          <w:rFonts w:ascii="Times New Roman" w:hAnsi="Times New Roman"/>
          <w:sz w:val="24"/>
          <w:szCs w:val="24"/>
        </w:rPr>
      </w:pPr>
    </w:p>
    <w:p w:rsidR="004757A3" w:rsidRPr="00EC3D58" w:rsidRDefault="004757A3" w:rsidP="00250D12">
      <w:pPr>
        <w:widowControl w:val="0"/>
        <w:spacing w:after="0" w:line="240" w:lineRule="auto"/>
        <w:ind w:left="540" w:right="576"/>
        <w:rPr>
          <w:rFonts w:ascii="Times New Roman" w:hAnsi="Times New Roman"/>
          <w:sz w:val="24"/>
          <w:szCs w:val="24"/>
        </w:rPr>
      </w:pPr>
    </w:p>
    <w:p w:rsidR="00250D12" w:rsidRPr="00EC3D58" w:rsidRDefault="00250D12" w:rsidP="00250D12">
      <w:pPr>
        <w:widowControl w:val="0"/>
        <w:spacing w:after="0" w:line="240" w:lineRule="auto"/>
        <w:ind w:left="540" w:right="576"/>
        <w:rPr>
          <w:rFonts w:ascii="Times New Roman" w:hAnsi="Times New Roman"/>
          <w:sz w:val="24"/>
          <w:szCs w:val="24"/>
          <w:u w:val="single"/>
        </w:rPr>
      </w:pPr>
      <w:r w:rsidRPr="00EC3D58">
        <w:rPr>
          <w:rFonts w:ascii="Times New Roman" w:hAnsi="Times New Roman"/>
          <w:sz w:val="24"/>
          <w:szCs w:val="24"/>
        </w:rPr>
        <w:t>Town of Ya</w:t>
      </w:r>
      <w:r w:rsidR="0076588A" w:rsidRPr="00EC3D58">
        <w:rPr>
          <w:rFonts w:ascii="Times New Roman" w:hAnsi="Times New Roman"/>
          <w:sz w:val="24"/>
          <w:szCs w:val="24"/>
        </w:rPr>
        <w:t xml:space="preserve">colt - Summary of Ordinance </w:t>
      </w:r>
      <w:r w:rsidR="00BE0B95">
        <w:rPr>
          <w:rFonts w:ascii="Times New Roman" w:hAnsi="Times New Roman"/>
          <w:sz w:val="24"/>
          <w:szCs w:val="24"/>
        </w:rPr>
        <w:t>#563</w:t>
      </w:r>
    </w:p>
    <w:p w:rsidR="00250D12" w:rsidRPr="00EC3D58" w:rsidRDefault="00250D12" w:rsidP="00250D12">
      <w:pPr>
        <w:widowControl w:val="0"/>
        <w:spacing w:after="0" w:line="240" w:lineRule="auto"/>
        <w:ind w:left="540" w:right="576"/>
        <w:rPr>
          <w:rFonts w:ascii="Times New Roman" w:hAnsi="Times New Roman"/>
          <w:sz w:val="24"/>
          <w:szCs w:val="24"/>
        </w:rPr>
      </w:pPr>
    </w:p>
    <w:p w:rsidR="00A33362" w:rsidRPr="00EC3D58" w:rsidRDefault="00250D12" w:rsidP="00A33362">
      <w:pPr>
        <w:widowControl w:val="0"/>
        <w:spacing w:after="0" w:line="240" w:lineRule="auto"/>
        <w:ind w:left="540" w:right="576"/>
        <w:rPr>
          <w:rFonts w:ascii="Times New Roman" w:hAnsi="Times New Roman"/>
          <w:sz w:val="24"/>
          <w:szCs w:val="24"/>
        </w:rPr>
      </w:pPr>
      <w:r w:rsidRPr="00EC3D58">
        <w:rPr>
          <w:rFonts w:ascii="Times New Roman" w:hAnsi="Times New Roman"/>
          <w:sz w:val="24"/>
          <w:szCs w:val="24"/>
        </w:rPr>
        <w:t xml:space="preserve">The Town Council of the Town </w:t>
      </w:r>
      <w:r w:rsidR="0076588A" w:rsidRPr="00EC3D58">
        <w:rPr>
          <w:rFonts w:ascii="Times New Roman" w:hAnsi="Times New Roman"/>
          <w:sz w:val="24"/>
          <w:szCs w:val="24"/>
        </w:rPr>
        <w:t>of Yacolt adopted Ordinance #</w:t>
      </w:r>
      <w:r w:rsidR="00BE0B95">
        <w:rPr>
          <w:rFonts w:ascii="Times New Roman" w:hAnsi="Times New Roman"/>
          <w:sz w:val="24"/>
          <w:szCs w:val="24"/>
        </w:rPr>
        <w:t xml:space="preserve">563 </w:t>
      </w:r>
      <w:r w:rsidRPr="00EC3D58">
        <w:rPr>
          <w:rFonts w:ascii="Times New Roman" w:hAnsi="Times New Roman"/>
          <w:sz w:val="24"/>
          <w:szCs w:val="24"/>
        </w:rPr>
        <w:t xml:space="preserve">at its regularly scheduled Town Council meeting held on </w:t>
      </w:r>
      <w:r w:rsidR="0021526D">
        <w:rPr>
          <w:rFonts w:ascii="Times New Roman" w:hAnsi="Times New Roman"/>
          <w:sz w:val="24"/>
          <w:szCs w:val="24"/>
        </w:rPr>
        <w:t>May 1, 2017</w:t>
      </w:r>
      <w:r w:rsidR="00BF2DCF">
        <w:rPr>
          <w:rFonts w:ascii="Times New Roman" w:hAnsi="Times New Roman"/>
          <w:sz w:val="24"/>
          <w:szCs w:val="24"/>
        </w:rPr>
        <w:t xml:space="preserve">.  </w:t>
      </w:r>
      <w:r w:rsidRPr="00EC3D58">
        <w:rPr>
          <w:rFonts w:ascii="Times New Roman" w:hAnsi="Times New Roman"/>
          <w:sz w:val="24"/>
          <w:szCs w:val="24"/>
        </w:rPr>
        <w:t>The content of the Ordinance is summarized in its title as follows:</w:t>
      </w:r>
      <w:r w:rsidR="00A33362" w:rsidRPr="00EC3D58">
        <w:rPr>
          <w:rFonts w:ascii="Times New Roman" w:hAnsi="Times New Roman"/>
          <w:sz w:val="24"/>
          <w:szCs w:val="24"/>
        </w:rPr>
        <w:t xml:space="preserve"> </w:t>
      </w:r>
    </w:p>
    <w:p w:rsidR="00A33362" w:rsidRPr="00EC3D58" w:rsidRDefault="00A33362" w:rsidP="00A33362">
      <w:pPr>
        <w:widowControl w:val="0"/>
        <w:spacing w:after="0" w:line="240" w:lineRule="auto"/>
        <w:ind w:left="540" w:right="576"/>
        <w:rPr>
          <w:rFonts w:ascii="Times New Roman" w:hAnsi="Times New Roman"/>
          <w:sz w:val="24"/>
          <w:szCs w:val="24"/>
        </w:rPr>
      </w:pPr>
    </w:p>
    <w:p w:rsidR="00A33362" w:rsidRPr="00EC3D58" w:rsidRDefault="00BF2DCF" w:rsidP="00A33362">
      <w:pPr>
        <w:widowControl w:val="0"/>
        <w:spacing w:after="0" w:line="240" w:lineRule="auto"/>
        <w:ind w:left="540" w:right="576"/>
        <w:rPr>
          <w:rFonts w:ascii="Times New Roman" w:hAnsi="Times New Roman"/>
          <w:sz w:val="24"/>
          <w:szCs w:val="24"/>
        </w:rPr>
      </w:pPr>
      <w:r w:rsidRPr="00BF2DCF">
        <w:rPr>
          <w:rFonts w:ascii="Times New Roman" w:hAnsi="Times New Roman"/>
          <w:sz w:val="24"/>
          <w:szCs w:val="24"/>
        </w:rPr>
        <w:t xml:space="preserve">AN ORDINANCE AMENDING ORDINANCE #371 (ZONING) TO ALLOW ADDITIONAL RESIDENTIAL MULTI-FAMILY USES AS CONDITIONAL USES IN THE TOWN’S RESIDENTIAL, COMMERCIAL AND MANUFACTURING ZONING DISTRICTS; AMENDING ORDINANCE #549 TO CLARIFY THE AUTHORITY OF THE LOCAL HEALTH OFFICER TO IMPOSE CONDITIONS ON BUILDING AND DEVELOPMENT PERMITS RELATING TO SUCH CONDITIONAL USES; PROVIDING FOR CODIFICATION; AND PROVIDING FOR AN EFFECTIVE DATE.  </w:t>
      </w:r>
      <w:r w:rsidR="00A33362" w:rsidRPr="00EC3D58">
        <w:rPr>
          <w:rFonts w:ascii="Times New Roman" w:hAnsi="Times New Roman"/>
          <w:sz w:val="24"/>
          <w:szCs w:val="24"/>
        </w:rPr>
        <w:t xml:space="preserve"> </w:t>
      </w:r>
    </w:p>
    <w:p w:rsidR="002432A2" w:rsidRPr="00EC3D58" w:rsidRDefault="002432A2" w:rsidP="00250D12">
      <w:pPr>
        <w:spacing w:after="0" w:line="240" w:lineRule="auto"/>
        <w:ind w:left="540" w:right="576"/>
        <w:rPr>
          <w:rFonts w:ascii="Times New Roman" w:hAnsi="Times New Roman"/>
          <w:sz w:val="24"/>
          <w:szCs w:val="24"/>
        </w:rPr>
      </w:pPr>
    </w:p>
    <w:p w:rsidR="00250D12" w:rsidRPr="00EC3D58" w:rsidRDefault="00250D12" w:rsidP="00250D12">
      <w:pPr>
        <w:spacing w:after="0" w:line="240" w:lineRule="auto"/>
        <w:ind w:left="540" w:right="576"/>
        <w:rPr>
          <w:rFonts w:ascii="Times New Roman" w:hAnsi="Times New Roman"/>
          <w:sz w:val="24"/>
          <w:szCs w:val="24"/>
        </w:rPr>
      </w:pPr>
      <w:r w:rsidRPr="00EC3D58">
        <w:rPr>
          <w:rFonts w:ascii="Times New Roman" w:hAnsi="Times New Roman"/>
          <w:sz w:val="24"/>
          <w:szCs w:val="24"/>
        </w:rPr>
        <w:t xml:space="preserve">The effective date of the Ordinance </w:t>
      </w:r>
      <w:r w:rsidR="00BE0B95">
        <w:rPr>
          <w:rFonts w:ascii="Times New Roman" w:hAnsi="Times New Roman"/>
          <w:sz w:val="24"/>
          <w:szCs w:val="24"/>
        </w:rPr>
        <w:t>is May10, 2017</w:t>
      </w:r>
    </w:p>
    <w:p w:rsidR="00250D12" w:rsidRPr="00EC3D58" w:rsidRDefault="00250D12" w:rsidP="00250D12">
      <w:pPr>
        <w:widowControl w:val="0"/>
        <w:spacing w:after="0" w:line="240" w:lineRule="auto"/>
        <w:ind w:left="540" w:right="576"/>
        <w:rPr>
          <w:rFonts w:ascii="Times New Roman" w:hAnsi="Times New Roman"/>
          <w:sz w:val="24"/>
          <w:szCs w:val="24"/>
        </w:rPr>
      </w:pPr>
    </w:p>
    <w:p w:rsidR="00250D12" w:rsidRPr="00EC3D58" w:rsidRDefault="00250D12" w:rsidP="00250D12">
      <w:pPr>
        <w:widowControl w:val="0"/>
        <w:spacing w:after="0" w:line="240" w:lineRule="auto"/>
        <w:ind w:left="540" w:right="576"/>
        <w:rPr>
          <w:rFonts w:ascii="Times New Roman" w:hAnsi="Times New Roman"/>
          <w:sz w:val="24"/>
          <w:szCs w:val="24"/>
        </w:rPr>
      </w:pPr>
      <w:r w:rsidRPr="00EC3D58">
        <w:rPr>
          <w:rFonts w:ascii="Times New Roman" w:hAnsi="Times New Roman"/>
          <w:sz w:val="24"/>
          <w:szCs w:val="24"/>
        </w:rPr>
        <w:t>A copy of the full text of the Ordinance will be mailed upon request to the undersigned at the Town of Yacolt Town Hall, P.O. Box 160, Yacolt, WA  98675: (360) 686-3922.</w:t>
      </w: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1D6610" w:rsidP="00093D57">
      <w:pPr>
        <w:widowControl w:val="0"/>
        <w:spacing w:after="0" w:line="240" w:lineRule="auto"/>
        <w:ind w:left="540"/>
        <w:rPr>
          <w:rFonts w:ascii="Times New Roman" w:hAnsi="Times New Roman"/>
          <w:sz w:val="24"/>
          <w:szCs w:val="24"/>
        </w:rPr>
      </w:pPr>
      <w:r w:rsidRPr="001D6610">
        <w:rPr>
          <w:rFonts w:ascii="Times New Roman" w:hAnsi="Times New Roman"/>
          <w:sz w:val="24"/>
          <w:szCs w:val="24"/>
        </w:rPr>
        <w:t xml:space="preserve">Published this </w:t>
      </w:r>
      <w:r w:rsidR="00BE0B95">
        <w:rPr>
          <w:rFonts w:ascii="Times New Roman" w:hAnsi="Times New Roman"/>
          <w:sz w:val="24"/>
          <w:szCs w:val="24"/>
        </w:rPr>
        <w:t>10th</w:t>
      </w:r>
      <w:r w:rsidRPr="001D6610">
        <w:rPr>
          <w:rFonts w:ascii="Times New Roman" w:hAnsi="Times New Roman"/>
          <w:sz w:val="24"/>
          <w:szCs w:val="24"/>
        </w:rPr>
        <w:t xml:space="preserve"> day of </w:t>
      </w:r>
      <w:r w:rsidR="00BE0B95">
        <w:rPr>
          <w:rFonts w:ascii="Times New Roman" w:hAnsi="Times New Roman"/>
          <w:sz w:val="24"/>
          <w:szCs w:val="24"/>
        </w:rPr>
        <w:t>May, 2017</w:t>
      </w:r>
      <w:r w:rsidRPr="001D6610">
        <w:rPr>
          <w:rFonts w:ascii="Times New Roman" w:hAnsi="Times New Roman"/>
          <w:sz w:val="24"/>
          <w:szCs w:val="24"/>
        </w:rPr>
        <w:t xml:space="preserve">. </w:t>
      </w:r>
      <w:r w:rsidR="00250D12" w:rsidRPr="00EC3D58">
        <w:rPr>
          <w:rFonts w:ascii="Times New Roman" w:hAnsi="Times New Roman"/>
          <w:sz w:val="24"/>
          <w:szCs w:val="24"/>
        </w:rPr>
        <w:t>Cindy Marbut, Town Clerk/Treasurer</w:t>
      </w:r>
    </w:p>
    <w:p w:rsidR="00250D12" w:rsidRPr="00EC3D58" w:rsidRDefault="00250D12" w:rsidP="00250D12">
      <w:pPr>
        <w:spacing w:after="0" w:line="240" w:lineRule="auto"/>
        <w:rPr>
          <w:rFonts w:ascii="Times New Roman" w:hAnsi="Times New Roman"/>
          <w:b/>
          <w:sz w:val="24"/>
          <w:szCs w:val="24"/>
        </w:rPr>
      </w:pPr>
    </w:p>
    <w:p w:rsidR="00093D57" w:rsidRDefault="00093D57" w:rsidP="00250D12">
      <w:pPr>
        <w:spacing w:after="0" w:line="240" w:lineRule="auto"/>
        <w:rPr>
          <w:rFonts w:ascii="Times New Roman" w:hAnsi="Times New Roman"/>
          <w:b/>
          <w:sz w:val="24"/>
          <w:szCs w:val="24"/>
        </w:rPr>
      </w:pPr>
    </w:p>
    <w:p w:rsidR="00250D12" w:rsidRPr="00EC3D58" w:rsidRDefault="00250D12" w:rsidP="00250D12">
      <w:pPr>
        <w:spacing w:after="0" w:line="240" w:lineRule="auto"/>
        <w:rPr>
          <w:rFonts w:ascii="Times New Roman" w:hAnsi="Times New Roman"/>
          <w:b/>
          <w:sz w:val="24"/>
          <w:szCs w:val="24"/>
        </w:rPr>
      </w:pPr>
      <w:r w:rsidRPr="00EC3D58">
        <w:rPr>
          <w:rFonts w:ascii="Times New Roman" w:hAnsi="Times New Roman"/>
          <w:b/>
          <w:sz w:val="24"/>
          <w:szCs w:val="24"/>
        </w:rPr>
        <w:t>PASSED by the Town Council of the Town of Yacolt, Washington, at a regular meeting thereof this</w:t>
      </w:r>
      <w:r w:rsidR="00093D57">
        <w:rPr>
          <w:rFonts w:ascii="Times New Roman" w:hAnsi="Times New Roman"/>
          <w:b/>
          <w:sz w:val="24"/>
          <w:szCs w:val="24"/>
        </w:rPr>
        <w:t xml:space="preserve"> </w:t>
      </w:r>
      <w:r w:rsidR="00BE0B95">
        <w:rPr>
          <w:rFonts w:ascii="Times New Roman" w:hAnsi="Times New Roman"/>
          <w:b/>
          <w:sz w:val="24"/>
          <w:szCs w:val="24"/>
        </w:rPr>
        <w:t>1</w:t>
      </w:r>
      <w:r w:rsidR="00BE0B95" w:rsidRPr="00BE0B95">
        <w:rPr>
          <w:rFonts w:ascii="Times New Roman" w:hAnsi="Times New Roman"/>
          <w:b/>
          <w:sz w:val="24"/>
          <w:szCs w:val="24"/>
          <w:vertAlign w:val="superscript"/>
        </w:rPr>
        <w:t>st</w:t>
      </w:r>
      <w:r w:rsidR="00BE0B95">
        <w:rPr>
          <w:rFonts w:ascii="Times New Roman" w:hAnsi="Times New Roman"/>
          <w:b/>
          <w:sz w:val="24"/>
          <w:szCs w:val="24"/>
        </w:rPr>
        <w:t xml:space="preserve"> day</w:t>
      </w:r>
      <w:r w:rsidRPr="00EC3D58">
        <w:rPr>
          <w:rFonts w:ascii="Times New Roman" w:hAnsi="Times New Roman"/>
          <w:b/>
          <w:sz w:val="24"/>
          <w:szCs w:val="24"/>
        </w:rPr>
        <w:t xml:space="preserve"> of</w:t>
      </w:r>
      <w:r w:rsidR="00093D57">
        <w:rPr>
          <w:rFonts w:ascii="Times New Roman" w:hAnsi="Times New Roman"/>
          <w:b/>
          <w:sz w:val="24"/>
          <w:szCs w:val="24"/>
        </w:rPr>
        <w:t xml:space="preserve"> </w:t>
      </w:r>
      <w:r w:rsidR="00BE0B95">
        <w:rPr>
          <w:rFonts w:ascii="Times New Roman" w:hAnsi="Times New Roman"/>
          <w:b/>
          <w:sz w:val="24"/>
          <w:szCs w:val="24"/>
        </w:rPr>
        <w:t>May</w:t>
      </w:r>
      <w:r w:rsidR="00993CB7">
        <w:rPr>
          <w:rFonts w:ascii="Times New Roman" w:hAnsi="Times New Roman"/>
          <w:b/>
          <w:sz w:val="24"/>
          <w:szCs w:val="24"/>
        </w:rPr>
        <w:t xml:space="preserve">, </w:t>
      </w:r>
      <w:r w:rsidR="00872E4B">
        <w:rPr>
          <w:rFonts w:ascii="Times New Roman" w:hAnsi="Times New Roman"/>
          <w:b/>
          <w:sz w:val="24"/>
          <w:szCs w:val="24"/>
        </w:rPr>
        <w:t>2017</w:t>
      </w:r>
      <w:r w:rsidRPr="00EC3D58">
        <w:rPr>
          <w:rFonts w:ascii="Times New Roman" w:hAnsi="Times New Roman"/>
          <w:b/>
          <w:sz w:val="24"/>
          <w:szCs w:val="24"/>
        </w:rPr>
        <w:t>.</w:t>
      </w:r>
    </w:p>
    <w:p w:rsidR="00250D12" w:rsidRDefault="00250D12" w:rsidP="00250D12">
      <w:pPr>
        <w:widowControl w:val="0"/>
        <w:spacing w:after="0" w:line="240" w:lineRule="auto"/>
        <w:rPr>
          <w:rFonts w:ascii="Times New Roman" w:hAnsi="Times New Roman"/>
          <w:b/>
          <w:sz w:val="24"/>
          <w:szCs w:val="24"/>
        </w:rPr>
      </w:pPr>
    </w:p>
    <w:p w:rsidR="001C79E8" w:rsidRDefault="001C79E8" w:rsidP="00250D12">
      <w:pPr>
        <w:widowControl w:val="0"/>
        <w:spacing w:after="0" w:line="240" w:lineRule="auto"/>
        <w:rPr>
          <w:rFonts w:ascii="Times New Roman" w:hAnsi="Times New Roman"/>
          <w:b/>
          <w:sz w:val="24"/>
          <w:szCs w:val="24"/>
        </w:rPr>
      </w:pPr>
    </w:p>
    <w:p w:rsidR="001C79E8" w:rsidRPr="00EC3D58" w:rsidRDefault="001C79E8" w:rsidP="00250D12">
      <w:pPr>
        <w:widowControl w:val="0"/>
        <w:spacing w:after="0" w:line="240" w:lineRule="auto"/>
        <w:rPr>
          <w:rFonts w:ascii="Times New Roman" w:hAnsi="Times New Roman"/>
          <w:b/>
          <w:sz w:val="24"/>
          <w:szCs w:val="24"/>
        </w:rPr>
      </w:pPr>
    </w:p>
    <w:p w:rsidR="00250D12" w:rsidRPr="00EC3D58" w:rsidRDefault="00250D12" w:rsidP="00250D12">
      <w:pPr>
        <w:widowControl w:val="0"/>
        <w:spacing w:after="0" w:line="240" w:lineRule="auto"/>
        <w:rPr>
          <w:rFonts w:ascii="Times New Roman" w:hAnsi="Times New Roman"/>
          <w:b/>
          <w:sz w:val="24"/>
          <w:szCs w:val="24"/>
        </w:rPr>
      </w:pPr>
      <w:r w:rsidRPr="00EC3D58">
        <w:rPr>
          <w:rFonts w:ascii="Times New Roman" w:hAnsi="Times New Roman"/>
          <w:b/>
          <w:sz w:val="24"/>
          <w:szCs w:val="24"/>
        </w:rPr>
        <w:tab/>
      </w:r>
      <w:r w:rsidRPr="00EC3D58">
        <w:rPr>
          <w:rFonts w:ascii="Times New Roman" w:hAnsi="Times New Roman"/>
          <w:b/>
          <w:sz w:val="24"/>
          <w:szCs w:val="24"/>
        </w:rPr>
        <w:tab/>
      </w:r>
      <w:r w:rsidRPr="00EC3D58">
        <w:rPr>
          <w:rFonts w:ascii="Times New Roman" w:hAnsi="Times New Roman"/>
          <w:b/>
          <w:sz w:val="24"/>
          <w:szCs w:val="24"/>
        </w:rPr>
        <w:tab/>
      </w:r>
      <w:r w:rsidRPr="00EC3D58">
        <w:rPr>
          <w:rFonts w:ascii="Times New Roman" w:hAnsi="Times New Roman"/>
          <w:b/>
          <w:sz w:val="24"/>
          <w:szCs w:val="24"/>
        </w:rPr>
        <w:tab/>
      </w:r>
      <w:r w:rsidRPr="00EC3D58">
        <w:rPr>
          <w:rFonts w:ascii="Times New Roman" w:hAnsi="Times New Roman"/>
          <w:b/>
          <w:sz w:val="24"/>
          <w:szCs w:val="24"/>
        </w:rPr>
        <w:tab/>
      </w:r>
      <w:r w:rsidRPr="00EC3D58">
        <w:rPr>
          <w:rFonts w:ascii="Times New Roman" w:hAnsi="Times New Roman"/>
          <w:b/>
          <w:sz w:val="24"/>
          <w:szCs w:val="24"/>
        </w:rPr>
        <w:tab/>
      </w:r>
      <w:r w:rsidRPr="00EC3D58">
        <w:rPr>
          <w:rFonts w:ascii="Times New Roman" w:hAnsi="Times New Roman"/>
          <w:b/>
          <w:sz w:val="24"/>
          <w:szCs w:val="24"/>
        </w:rPr>
        <w:tab/>
        <w:t>TOWN OF YACOLT</w:t>
      </w: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250D12" w:rsidP="00250D12">
      <w:pPr>
        <w:widowControl w:val="0"/>
        <w:spacing w:after="0" w:line="240" w:lineRule="auto"/>
        <w:rPr>
          <w:rFonts w:ascii="Times New Roman" w:hAnsi="Times New Roman"/>
          <w:sz w:val="24"/>
          <w:szCs w:val="24"/>
          <w:u w:val="single"/>
        </w:rPr>
      </w:pPr>
      <w:r w:rsidRPr="00EC3D58">
        <w:rPr>
          <w:rFonts w:ascii="Times New Roman" w:hAnsi="Times New Roman"/>
          <w:sz w:val="24"/>
          <w:szCs w:val="24"/>
        </w:rPr>
        <w:tab/>
      </w:r>
      <w:r w:rsidRPr="00EC3D58">
        <w:rPr>
          <w:rFonts w:ascii="Times New Roman" w:hAnsi="Times New Roman"/>
          <w:sz w:val="24"/>
          <w:szCs w:val="24"/>
        </w:rPr>
        <w:tab/>
      </w:r>
      <w:r w:rsidRPr="00EC3D58">
        <w:rPr>
          <w:rFonts w:ascii="Times New Roman" w:hAnsi="Times New Roman"/>
          <w:sz w:val="24"/>
          <w:szCs w:val="24"/>
        </w:rPr>
        <w:tab/>
      </w:r>
      <w:r w:rsidRPr="00EC3D58">
        <w:rPr>
          <w:rFonts w:ascii="Times New Roman" w:hAnsi="Times New Roman"/>
          <w:sz w:val="24"/>
          <w:szCs w:val="24"/>
        </w:rPr>
        <w:tab/>
      </w:r>
      <w:r w:rsidRPr="00EC3D58">
        <w:rPr>
          <w:rFonts w:ascii="Times New Roman" w:hAnsi="Times New Roman"/>
          <w:sz w:val="24"/>
          <w:szCs w:val="24"/>
        </w:rPr>
        <w:tab/>
      </w:r>
      <w:r w:rsidRPr="00EC3D58">
        <w:rPr>
          <w:rFonts w:ascii="Times New Roman" w:hAnsi="Times New Roman"/>
          <w:sz w:val="24"/>
          <w:szCs w:val="24"/>
        </w:rPr>
        <w:tab/>
      </w:r>
      <w:r w:rsidRPr="00EC3D58">
        <w:rPr>
          <w:rFonts w:ascii="Times New Roman" w:hAnsi="Times New Roman"/>
          <w:sz w:val="24"/>
          <w:szCs w:val="24"/>
        </w:rPr>
        <w:tab/>
      </w:r>
      <w:r w:rsidRPr="00EC3D58">
        <w:rPr>
          <w:rFonts w:ascii="Times New Roman" w:hAnsi="Times New Roman"/>
          <w:sz w:val="24"/>
          <w:szCs w:val="24"/>
          <w:u w:val="single"/>
        </w:rPr>
        <w:tab/>
      </w:r>
      <w:r w:rsidRPr="00EC3D58">
        <w:rPr>
          <w:rFonts w:ascii="Times New Roman" w:hAnsi="Times New Roman"/>
          <w:sz w:val="24"/>
          <w:szCs w:val="24"/>
          <w:u w:val="single"/>
        </w:rPr>
        <w:tab/>
      </w:r>
      <w:r w:rsidRPr="00EC3D58">
        <w:rPr>
          <w:rFonts w:ascii="Times New Roman" w:hAnsi="Times New Roman"/>
          <w:sz w:val="24"/>
          <w:szCs w:val="24"/>
          <w:u w:val="single"/>
        </w:rPr>
        <w:tab/>
      </w:r>
      <w:r w:rsidRPr="00EC3D58">
        <w:rPr>
          <w:rFonts w:ascii="Times New Roman" w:hAnsi="Times New Roman"/>
          <w:sz w:val="24"/>
          <w:szCs w:val="24"/>
          <w:u w:val="single"/>
        </w:rPr>
        <w:tab/>
      </w:r>
      <w:r w:rsidRPr="00EC3D58">
        <w:rPr>
          <w:rFonts w:ascii="Times New Roman" w:hAnsi="Times New Roman"/>
          <w:sz w:val="24"/>
          <w:szCs w:val="24"/>
          <w:u w:val="single"/>
        </w:rPr>
        <w:tab/>
      </w: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ab/>
      </w:r>
      <w:r w:rsidRPr="00EC3D58">
        <w:rPr>
          <w:rFonts w:ascii="Times New Roman" w:hAnsi="Times New Roman"/>
          <w:sz w:val="24"/>
          <w:szCs w:val="24"/>
        </w:rPr>
        <w:tab/>
      </w:r>
      <w:r w:rsidRPr="00EC3D58">
        <w:rPr>
          <w:rFonts w:ascii="Times New Roman" w:hAnsi="Times New Roman"/>
          <w:sz w:val="24"/>
          <w:szCs w:val="24"/>
        </w:rPr>
        <w:tab/>
      </w:r>
      <w:r w:rsidRPr="00EC3D58">
        <w:rPr>
          <w:rFonts w:ascii="Times New Roman" w:hAnsi="Times New Roman"/>
          <w:sz w:val="24"/>
          <w:szCs w:val="24"/>
        </w:rPr>
        <w:tab/>
      </w:r>
      <w:r w:rsidRPr="00EC3D58">
        <w:rPr>
          <w:rFonts w:ascii="Times New Roman" w:hAnsi="Times New Roman"/>
          <w:sz w:val="24"/>
          <w:szCs w:val="24"/>
        </w:rPr>
        <w:tab/>
      </w:r>
      <w:r w:rsidRPr="00EC3D58">
        <w:rPr>
          <w:rFonts w:ascii="Times New Roman" w:hAnsi="Times New Roman"/>
          <w:sz w:val="24"/>
          <w:szCs w:val="24"/>
        </w:rPr>
        <w:tab/>
      </w:r>
      <w:r w:rsidRPr="00EC3D58">
        <w:rPr>
          <w:rFonts w:ascii="Times New Roman" w:hAnsi="Times New Roman"/>
          <w:sz w:val="24"/>
          <w:szCs w:val="24"/>
        </w:rPr>
        <w:tab/>
        <w:t>J</w:t>
      </w:r>
      <w:r w:rsidR="00777511" w:rsidRPr="00EC3D58">
        <w:rPr>
          <w:rFonts w:ascii="Times New Roman" w:hAnsi="Times New Roman"/>
          <w:sz w:val="24"/>
          <w:szCs w:val="24"/>
        </w:rPr>
        <w:t>eff Carothers</w:t>
      </w:r>
      <w:r w:rsidRPr="00EC3D58">
        <w:rPr>
          <w:rFonts w:ascii="Times New Roman" w:hAnsi="Times New Roman"/>
          <w:sz w:val="24"/>
          <w:szCs w:val="24"/>
        </w:rPr>
        <w:t>, Mayor</w:t>
      </w:r>
    </w:p>
    <w:p w:rsidR="000F7D9E" w:rsidRPr="00EC3D58" w:rsidRDefault="000F7D9E" w:rsidP="00250D12">
      <w:pPr>
        <w:widowControl w:val="0"/>
        <w:spacing w:after="0" w:line="240" w:lineRule="auto"/>
        <w:rPr>
          <w:rFonts w:ascii="Times New Roman" w:hAnsi="Times New Roman"/>
          <w:b/>
          <w:sz w:val="24"/>
          <w:szCs w:val="24"/>
        </w:rPr>
      </w:pP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b/>
          <w:sz w:val="24"/>
          <w:szCs w:val="24"/>
        </w:rPr>
        <w:t>Attest</w:t>
      </w:r>
      <w:r w:rsidRPr="00EC3D58">
        <w:rPr>
          <w:rFonts w:ascii="Times New Roman" w:hAnsi="Times New Roman"/>
          <w:sz w:val="24"/>
          <w:szCs w:val="24"/>
        </w:rPr>
        <w:t>:</w:t>
      </w: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250D12" w:rsidP="00250D12">
      <w:pPr>
        <w:widowControl w:val="0"/>
        <w:spacing w:after="0" w:line="240" w:lineRule="auto"/>
        <w:rPr>
          <w:rFonts w:ascii="Times New Roman" w:hAnsi="Times New Roman"/>
          <w:sz w:val="24"/>
          <w:szCs w:val="24"/>
        </w:rPr>
      </w:pPr>
    </w:p>
    <w:p w:rsidR="00D87034" w:rsidRPr="00EC3D58" w:rsidRDefault="00D87034" w:rsidP="00250D12">
      <w:pPr>
        <w:widowControl w:val="0"/>
        <w:spacing w:after="0" w:line="240" w:lineRule="auto"/>
        <w:rPr>
          <w:rFonts w:ascii="Times New Roman" w:hAnsi="Times New Roman"/>
          <w:sz w:val="24"/>
          <w:szCs w:val="24"/>
        </w:rPr>
      </w:pP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________________________________</w:t>
      </w: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Cindy Marbut, Town Clerk/Treasurer</w:t>
      </w:r>
      <w:r w:rsidRPr="00EC3D58">
        <w:rPr>
          <w:rFonts w:ascii="Times New Roman" w:hAnsi="Times New Roman"/>
          <w:sz w:val="24"/>
          <w:szCs w:val="24"/>
        </w:rPr>
        <w:tab/>
      </w: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Approved as to Form:</w:t>
      </w: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________________________________</w:t>
      </w: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David W. Ridenour, Town Attorney</w:t>
      </w: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Ayes:</w:t>
      </w:r>
      <w:r w:rsidRPr="00EC3D58">
        <w:rPr>
          <w:rFonts w:ascii="Times New Roman" w:hAnsi="Times New Roman"/>
          <w:sz w:val="24"/>
          <w:szCs w:val="24"/>
        </w:rPr>
        <w:tab/>
      </w:r>
      <w:r w:rsidRPr="00EC3D58">
        <w:rPr>
          <w:rFonts w:ascii="Times New Roman" w:hAnsi="Times New Roman"/>
          <w:sz w:val="24"/>
          <w:szCs w:val="24"/>
        </w:rPr>
        <w:tab/>
        <w:t>________________________________________</w:t>
      </w: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Nays:</w:t>
      </w:r>
      <w:r w:rsidRPr="00EC3D58">
        <w:rPr>
          <w:rFonts w:ascii="Times New Roman" w:hAnsi="Times New Roman"/>
          <w:sz w:val="24"/>
          <w:szCs w:val="24"/>
        </w:rPr>
        <w:tab/>
      </w:r>
      <w:r w:rsidRPr="00EC3D58">
        <w:rPr>
          <w:rFonts w:ascii="Times New Roman" w:hAnsi="Times New Roman"/>
          <w:sz w:val="24"/>
          <w:szCs w:val="24"/>
        </w:rPr>
        <w:tab/>
        <w:t>________________________________________</w:t>
      </w: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Absent:</w:t>
      </w:r>
      <w:r w:rsidRPr="00EC3D58">
        <w:rPr>
          <w:rFonts w:ascii="Times New Roman" w:hAnsi="Times New Roman"/>
          <w:sz w:val="24"/>
          <w:szCs w:val="24"/>
        </w:rPr>
        <w:tab/>
        <w:t>________________________________________</w:t>
      </w: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Abstain:</w:t>
      </w:r>
      <w:r w:rsidRPr="00EC3D58">
        <w:rPr>
          <w:rFonts w:ascii="Times New Roman" w:hAnsi="Times New Roman"/>
          <w:sz w:val="24"/>
          <w:szCs w:val="24"/>
        </w:rPr>
        <w:tab/>
        <w:t>________________________________________</w:t>
      </w:r>
    </w:p>
    <w:p w:rsidR="00250D12" w:rsidRPr="00EC3D58" w:rsidRDefault="00250D12" w:rsidP="00250D12">
      <w:pPr>
        <w:widowControl w:val="0"/>
        <w:spacing w:after="0" w:line="240" w:lineRule="auto"/>
        <w:jc w:val="center"/>
        <w:rPr>
          <w:rFonts w:ascii="Times New Roman" w:hAnsi="Times New Roman"/>
          <w:b/>
          <w:sz w:val="24"/>
          <w:szCs w:val="24"/>
        </w:rPr>
      </w:pPr>
    </w:p>
    <w:p w:rsidR="00250D12" w:rsidRPr="00EC3D58" w:rsidRDefault="007B45F0" w:rsidP="00250D12">
      <w:pPr>
        <w:widowControl w:val="0"/>
        <w:spacing w:after="0" w:line="240" w:lineRule="auto"/>
        <w:jc w:val="center"/>
        <w:rPr>
          <w:rFonts w:ascii="Times New Roman" w:hAnsi="Times New Roman"/>
          <w:b/>
          <w:sz w:val="24"/>
          <w:szCs w:val="24"/>
        </w:rPr>
      </w:pPr>
      <w:r w:rsidRPr="00EC3D58">
        <w:rPr>
          <w:rFonts w:ascii="Times New Roman" w:hAnsi="Times New Roman"/>
          <w:b/>
          <w:sz w:val="24"/>
          <w:szCs w:val="24"/>
        </w:rPr>
        <w:br w:type="page"/>
      </w:r>
      <w:r w:rsidR="00250D12" w:rsidRPr="00EC3D58">
        <w:rPr>
          <w:rFonts w:ascii="Times New Roman" w:hAnsi="Times New Roman"/>
          <w:b/>
          <w:sz w:val="24"/>
          <w:szCs w:val="24"/>
        </w:rPr>
        <w:t>TOWN CLERK’S CERTIFICATION</w:t>
      </w: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250D12" w:rsidP="00A33362">
      <w:pPr>
        <w:widowControl w:val="0"/>
        <w:spacing w:after="0" w:line="240" w:lineRule="auto"/>
        <w:ind w:right="36"/>
        <w:rPr>
          <w:rFonts w:ascii="Times New Roman" w:hAnsi="Times New Roman"/>
          <w:sz w:val="24"/>
          <w:szCs w:val="24"/>
        </w:rPr>
      </w:pPr>
      <w:r w:rsidRPr="00EC3D58">
        <w:rPr>
          <w:rFonts w:ascii="Times New Roman" w:hAnsi="Times New Roman"/>
          <w:sz w:val="24"/>
          <w:szCs w:val="24"/>
        </w:rPr>
        <w:t>I hereby certify that the foregoing Ordinance is a true an</w:t>
      </w:r>
      <w:r w:rsidR="00136B84" w:rsidRPr="00EC3D58">
        <w:rPr>
          <w:rFonts w:ascii="Times New Roman" w:hAnsi="Times New Roman"/>
          <w:sz w:val="24"/>
          <w:szCs w:val="24"/>
        </w:rPr>
        <w:t>d correct copy of Ordinance #</w:t>
      </w:r>
      <w:r w:rsidR="00BE0B95">
        <w:rPr>
          <w:rFonts w:ascii="Times New Roman" w:hAnsi="Times New Roman"/>
          <w:sz w:val="24"/>
          <w:szCs w:val="24"/>
        </w:rPr>
        <w:t>563</w:t>
      </w:r>
      <w:r w:rsidRPr="00EC3D58">
        <w:rPr>
          <w:rFonts w:ascii="Times New Roman" w:hAnsi="Times New Roman"/>
          <w:sz w:val="24"/>
          <w:szCs w:val="24"/>
        </w:rPr>
        <w:t xml:space="preserve"> of the Town of Yacolt, Washington, entitled “</w:t>
      </w:r>
      <w:r w:rsidR="00BF2DCF" w:rsidRPr="00BF2DCF">
        <w:rPr>
          <w:rFonts w:ascii="Times New Roman" w:hAnsi="Times New Roman"/>
          <w:sz w:val="24"/>
          <w:szCs w:val="24"/>
        </w:rPr>
        <w:t>AN ORDINANCE AMENDING ORDINANCE #371 (ZONING) TO ALLOW ADDITIONAL RESIDENTIAL MULTI-FAMILY USES AS CONDITIONAL USES IN THE TOWN’S RESIDENTIAL, COMMERCIAL AND MANUFACTURING ZONING DISTRICTS; AMENDING ORDINANCE #549 TO CLARIFY THE AUTHORITY OF THE LOCAL HEALTH OFFICER TO IMPOSE CONDITIONS ON BUILDING AND DEVELOPMENT PERMITS RELATING TO SUCH CONDITIONAL USES; PROVIDING FOR CODIFICATION; AND PR</w:t>
      </w:r>
      <w:r w:rsidR="00BF2DCF">
        <w:rPr>
          <w:rFonts w:ascii="Times New Roman" w:hAnsi="Times New Roman"/>
          <w:sz w:val="24"/>
          <w:szCs w:val="24"/>
        </w:rPr>
        <w:t>OVIDING FOR AN EFFECTIVE DATE</w:t>
      </w:r>
      <w:r w:rsidR="004C5F70" w:rsidRPr="00EC3D58">
        <w:rPr>
          <w:rFonts w:ascii="Times New Roman" w:hAnsi="Times New Roman"/>
          <w:sz w:val="24"/>
          <w:szCs w:val="24"/>
        </w:rPr>
        <w:t>”</w:t>
      </w:r>
      <w:r w:rsidRPr="00EC3D58">
        <w:rPr>
          <w:rFonts w:ascii="Times New Roman" w:hAnsi="Times New Roman"/>
          <w:sz w:val="24"/>
          <w:szCs w:val="24"/>
        </w:rPr>
        <w:t xml:space="preserve"> as approved according to law by the Town Council on the date therein mentioned.  The Ordinance has been published or posted according to law. </w:t>
      </w: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Attest:</w:t>
      </w: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________________________________________</w:t>
      </w: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Cindy Marbut, Town Clerk/Treasurer</w:t>
      </w:r>
      <w:r w:rsidRPr="00EC3D58">
        <w:rPr>
          <w:rFonts w:ascii="Times New Roman" w:hAnsi="Times New Roman"/>
          <w:sz w:val="24"/>
          <w:szCs w:val="24"/>
        </w:rPr>
        <w:tab/>
      </w: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250D12" w:rsidP="00250D12">
      <w:pPr>
        <w:widowControl w:val="0"/>
        <w:spacing w:after="0" w:line="240" w:lineRule="auto"/>
        <w:rPr>
          <w:rFonts w:ascii="Times New Roman" w:hAnsi="Times New Roman"/>
          <w:sz w:val="24"/>
          <w:szCs w:val="24"/>
        </w:rPr>
      </w:pPr>
    </w:p>
    <w:p w:rsidR="00250D12" w:rsidRPr="00EC3D58" w:rsidRDefault="00250D12" w:rsidP="00250D12">
      <w:pPr>
        <w:widowControl w:val="0"/>
        <w:spacing w:after="0" w:line="240" w:lineRule="auto"/>
        <w:rPr>
          <w:rFonts w:ascii="Times New Roman" w:hAnsi="Times New Roman"/>
          <w:sz w:val="24"/>
          <w:szCs w:val="24"/>
        </w:rPr>
      </w:pPr>
      <w:r w:rsidRPr="00EC3D58">
        <w:rPr>
          <w:rFonts w:ascii="Times New Roman" w:hAnsi="Times New Roman"/>
          <w:sz w:val="24"/>
          <w:szCs w:val="24"/>
        </w:rPr>
        <w:t xml:space="preserve">Published: </w:t>
      </w:r>
      <w:r w:rsidRPr="00EC3D58">
        <w:rPr>
          <w:rFonts w:ascii="Times New Roman" w:hAnsi="Times New Roman"/>
          <w:sz w:val="24"/>
          <w:szCs w:val="24"/>
        </w:rPr>
        <w:tab/>
      </w:r>
      <w:r w:rsidRPr="00EC3D58">
        <w:rPr>
          <w:rFonts w:ascii="Times New Roman" w:hAnsi="Times New Roman"/>
          <w:sz w:val="24"/>
          <w:szCs w:val="24"/>
        </w:rPr>
        <w:tab/>
      </w:r>
      <w:r w:rsidR="0021526D">
        <w:rPr>
          <w:rFonts w:ascii="Times New Roman" w:hAnsi="Times New Roman"/>
          <w:sz w:val="24"/>
          <w:szCs w:val="24"/>
        </w:rPr>
        <w:t>May10, 2017</w:t>
      </w:r>
    </w:p>
    <w:p w:rsidR="0021526D" w:rsidRDefault="00250D12" w:rsidP="00527F41">
      <w:pPr>
        <w:widowControl w:val="0"/>
        <w:spacing w:after="0" w:line="240" w:lineRule="auto"/>
        <w:rPr>
          <w:rFonts w:ascii="Times New Roman" w:hAnsi="Times New Roman"/>
          <w:sz w:val="24"/>
          <w:szCs w:val="24"/>
        </w:rPr>
      </w:pPr>
      <w:r w:rsidRPr="00EC3D58">
        <w:rPr>
          <w:rFonts w:ascii="Times New Roman" w:hAnsi="Times New Roman"/>
          <w:sz w:val="24"/>
          <w:szCs w:val="24"/>
        </w:rPr>
        <w:t>Effective Date:</w:t>
      </w:r>
      <w:r w:rsidRPr="00EC3D58">
        <w:rPr>
          <w:rFonts w:ascii="Times New Roman" w:hAnsi="Times New Roman"/>
          <w:sz w:val="24"/>
          <w:szCs w:val="24"/>
        </w:rPr>
        <w:tab/>
      </w:r>
      <w:r w:rsidR="0021526D">
        <w:rPr>
          <w:rFonts w:ascii="Times New Roman" w:hAnsi="Times New Roman"/>
          <w:sz w:val="24"/>
          <w:szCs w:val="24"/>
        </w:rPr>
        <w:t>May 10, 2017</w:t>
      </w:r>
    </w:p>
    <w:p w:rsidR="00527F41" w:rsidRPr="00EC3D58" w:rsidRDefault="00093D57" w:rsidP="00527F41">
      <w:pPr>
        <w:widowControl w:val="0"/>
        <w:spacing w:after="0" w:line="240" w:lineRule="auto"/>
        <w:rPr>
          <w:rFonts w:ascii="Times New Roman" w:hAnsi="Times New Roman"/>
          <w:sz w:val="24"/>
          <w:szCs w:val="24"/>
        </w:rPr>
      </w:pPr>
      <w:r>
        <w:rPr>
          <w:rFonts w:ascii="Times New Roman" w:hAnsi="Times New Roman"/>
          <w:sz w:val="24"/>
          <w:szCs w:val="24"/>
        </w:rPr>
        <w:t>Ordinance Number:</w:t>
      </w:r>
      <w:r>
        <w:rPr>
          <w:rFonts w:ascii="Times New Roman" w:hAnsi="Times New Roman"/>
          <w:sz w:val="24"/>
          <w:szCs w:val="24"/>
        </w:rPr>
        <w:tab/>
      </w:r>
      <w:r w:rsidR="0021526D">
        <w:rPr>
          <w:rFonts w:ascii="Times New Roman" w:hAnsi="Times New Roman"/>
          <w:sz w:val="24"/>
          <w:szCs w:val="24"/>
        </w:rPr>
        <w:t>563</w:t>
      </w:r>
    </w:p>
    <w:p w:rsidR="00250D12" w:rsidRDefault="00527F41" w:rsidP="00250D12">
      <w:pPr>
        <w:widowControl w:val="0"/>
        <w:spacing w:after="0" w:line="240" w:lineRule="auto"/>
        <w:rPr>
          <w:rFonts w:ascii="Times New Roman" w:hAnsi="Times New Roman"/>
          <w:sz w:val="24"/>
          <w:szCs w:val="24"/>
        </w:rPr>
      </w:pPr>
      <w:r>
        <w:rPr>
          <w:rFonts w:ascii="Times New Roman" w:hAnsi="Times New Roman"/>
          <w:sz w:val="24"/>
          <w:szCs w:val="24"/>
        </w:rPr>
        <w:tab/>
      </w:r>
    </w:p>
    <w:p w:rsidR="001C79E8" w:rsidRDefault="001C79E8" w:rsidP="00250D12">
      <w:pPr>
        <w:widowControl w:val="0"/>
        <w:spacing w:after="0" w:line="240" w:lineRule="auto"/>
        <w:rPr>
          <w:rFonts w:ascii="Times New Roman" w:hAnsi="Times New Roman"/>
          <w:sz w:val="24"/>
          <w:szCs w:val="24"/>
        </w:rPr>
      </w:pPr>
    </w:p>
    <w:p w:rsidR="001C79E8" w:rsidRDefault="001C79E8" w:rsidP="00250D12">
      <w:pPr>
        <w:widowControl w:val="0"/>
        <w:spacing w:after="0" w:line="240" w:lineRule="auto"/>
        <w:rPr>
          <w:rFonts w:ascii="Times New Roman" w:hAnsi="Times New Roman"/>
          <w:sz w:val="24"/>
          <w:szCs w:val="24"/>
        </w:rPr>
      </w:pPr>
    </w:p>
    <w:p w:rsidR="001C79E8" w:rsidRDefault="001C79E8" w:rsidP="00250D12">
      <w:pPr>
        <w:widowControl w:val="0"/>
        <w:spacing w:after="0" w:line="240" w:lineRule="auto"/>
        <w:rPr>
          <w:rFonts w:ascii="Times New Roman" w:hAnsi="Times New Roman"/>
          <w:sz w:val="24"/>
          <w:szCs w:val="24"/>
        </w:rPr>
      </w:pPr>
    </w:p>
    <w:p w:rsidR="001C79E8" w:rsidRDefault="001C79E8" w:rsidP="00250D12">
      <w:pPr>
        <w:widowControl w:val="0"/>
        <w:spacing w:after="0" w:line="240" w:lineRule="auto"/>
        <w:rPr>
          <w:rFonts w:ascii="Times New Roman" w:hAnsi="Times New Roman"/>
          <w:sz w:val="24"/>
          <w:szCs w:val="24"/>
        </w:rPr>
      </w:pPr>
    </w:p>
    <w:sectPr w:rsidR="001C79E8" w:rsidSect="00E25045">
      <w:footerReference w:type="even" r:id="rId8"/>
      <w:footerReference w:type="default" r:id="rId9"/>
      <w:pgSz w:w="12240" w:h="15840"/>
      <w:pgMar w:top="1440" w:right="1620" w:bottom="1440" w:left="1584" w:header="720" w:footer="2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575" w:rsidRDefault="00F91575">
      <w:r>
        <w:separator/>
      </w:r>
    </w:p>
  </w:endnote>
  <w:endnote w:type="continuationSeparator" w:id="0">
    <w:p w:rsidR="00F91575" w:rsidRDefault="00F9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C3F" w:rsidRDefault="00082C3F" w:rsidP="000702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2C3F" w:rsidRDefault="00082C3F" w:rsidP="003F10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C3F" w:rsidRPr="00FB1C3D" w:rsidRDefault="00082C3F" w:rsidP="00FB1C3D">
    <w:pPr>
      <w:pStyle w:val="Header"/>
      <w:tabs>
        <w:tab w:val="clear" w:pos="4320"/>
        <w:tab w:val="clear" w:pos="8640"/>
      </w:tabs>
      <w:spacing w:after="0"/>
      <w:jc w:val="center"/>
      <w:rPr>
        <w:rFonts w:ascii="Times New Roman" w:hAnsi="Times New Roman"/>
        <w:sz w:val="20"/>
        <w:szCs w:val="20"/>
      </w:rPr>
    </w:pPr>
    <w:r w:rsidRPr="00FB1C3D">
      <w:rPr>
        <w:rFonts w:ascii="Times New Roman" w:hAnsi="Times New Roman"/>
        <w:sz w:val="20"/>
        <w:szCs w:val="20"/>
      </w:rPr>
      <w:t xml:space="preserve">Town of </w:t>
    </w:r>
    <w:smartTag w:uri="urn:schemas-microsoft-com:office:smarttags" w:element="City">
      <w:smartTag w:uri="urn:schemas-microsoft-com:office:smarttags" w:element="place">
        <w:r w:rsidRPr="00FB1C3D">
          <w:rPr>
            <w:rFonts w:ascii="Times New Roman" w:hAnsi="Times New Roman"/>
            <w:sz w:val="20"/>
            <w:szCs w:val="20"/>
          </w:rPr>
          <w:t>Yacolt</w:t>
        </w:r>
      </w:smartTag>
    </w:smartTag>
  </w:p>
  <w:p w:rsidR="00C96529" w:rsidRPr="00FB1C3D" w:rsidRDefault="00082C3F" w:rsidP="00C96529">
    <w:pPr>
      <w:pStyle w:val="Header"/>
      <w:tabs>
        <w:tab w:val="clear" w:pos="4320"/>
        <w:tab w:val="clear" w:pos="8640"/>
      </w:tabs>
      <w:spacing w:after="0"/>
      <w:jc w:val="center"/>
      <w:rPr>
        <w:rFonts w:ascii="Times New Roman" w:hAnsi="Times New Roman"/>
        <w:sz w:val="20"/>
        <w:szCs w:val="20"/>
      </w:rPr>
    </w:pPr>
    <w:r w:rsidRPr="00FB1C3D">
      <w:rPr>
        <w:rFonts w:ascii="Times New Roman" w:hAnsi="Times New Roman"/>
        <w:sz w:val="20"/>
        <w:szCs w:val="20"/>
      </w:rPr>
      <w:t>Ordinance #</w:t>
    </w:r>
    <w:r w:rsidR="00BE0B95">
      <w:rPr>
        <w:rFonts w:ascii="Times New Roman" w:hAnsi="Times New Roman"/>
        <w:sz w:val="20"/>
        <w:szCs w:val="20"/>
      </w:rPr>
      <w:t>563</w:t>
    </w:r>
  </w:p>
  <w:p w:rsidR="00082C3F" w:rsidRPr="00FB1C3D" w:rsidRDefault="00082C3F" w:rsidP="00FB1C3D">
    <w:pPr>
      <w:pStyle w:val="Header"/>
      <w:tabs>
        <w:tab w:val="clear" w:pos="4320"/>
        <w:tab w:val="clear" w:pos="8640"/>
      </w:tabs>
      <w:spacing w:after="0"/>
      <w:jc w:val="center"/>
      <w:rPr>
        <w:rFonts w:ascii="Times New Roman" w:hAnsi="Times New Roman"/>
        <w:sz w:val="20"/>
        <w:szCs w:val="20"/>
      </w:rPr>
    </w:pPr>
    <w:r w:rsidRPr="00FB1C3D">
      <w:rPr>
        <w:rStyle w:val="PageNumber"/>
        <w:rFonts w:ascii="Times New Roman" w:hAnsi="Times New Roman"/>
        <w:sz w:val="20"/>
        <w:szCs w:val="20"/>
      </w:rPr>
      <w:fldChar w:fldCharType="begin"/>
    </w:r>
    <w:r w:rsidRPr="00FB1C3D">
      <w:rPr>
        <w:rStyle w:val="PageNumber"/>
        <w:rFonts w:ascii="Times New Roman" w:hAnsi="Times New Roman"/>
        <w:sz w:val="20"/>
        <w:szCs w:val="20"/>
      </w:rPr>
      <w:instrText xml:space="preserve"> PAGE </w:instrText>
    </w:r>
    <w:r w:rsidRPr="00FB1C3D">
      <w:rPr>
        <w:rStyle w:val="PageNumber"/>
        <w:rFonts w:ascii="Times New Roman" w:hAnsi="Times New Roman"/>
        <w:sz w:val="20"/>
        <w:szCs w:val="20"/>
      </w:rPr>
      <w:fldChar w:fldCharType="separate"/>
    </w:r>
    <w:r w:rsidR="00F91575">
      <w:rPr>
        <w:rStyle w:val="PageNumber"/>
        <w:rFonts w:ascii="Times New Roman" w:hAnsi="Times New Roman"/>
        <w:noProof/>
        <w:sz w:val="20"/>
        <w:szCs w:val="20"/>
      </w:rPr>
      <w:t>1</w:t>
    </w:r>
    <w:r w:rsidRPr="00FB1C3D">
      <w:rPr>
        <w:rStyle w:val="PageNumber"/>
        <w:rFonts w:ascii="Times New Roman" w:hAnsi="Times New Roman"/>
        <w:sz w:val="20"/>
        <w:szCs w:val="20"/>
      </w:rPr>
      <w:fldChar w:fldCharType="end"/>
    </w:r>
  </w:p>
  <w:p w:rsidR="00082C3F" w:rsidRPr="00FB1C3D" w:rsidRDefault="00082C3F" w:rsidP="00FB1C3D">
    <w:pPr>
      <w:pStyle w:val="Footer"/>
      <w:spacing w:after="0"/>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575" w:rsidRDefault="00F91575">
      <w:r>
        <w:separator/>
      </w:r>
    </w:p>
  </w:footnote>
  <w:footnote w:type="continuationSeparator" w:id="0">
    <w:p w:rsidR="00F91575" w:rsidRDefault="00F91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62A4"/>
    <w:multiLevelType w:val="multilevel"/>
    <w:tmpl w:val="E22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C540D"/>
    <w:multiLevelType w:val="multilevel"/>
    <w:tmpl w:val="9D02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E7C88"/>
    <w:multiLevelType w:val="multilevel"/>
    <w:tmpl w:val="9E3C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23C6F"/>
    <w:multiLevelType w:val="multilevel"/>
    <w:tmpl w:val="6EF6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23233"/>
    <w:multiLevelType w:val="multilevel"/>
    <w:tmpl w:val="0E76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D655BA"/>
    <w:multiLevelType w:val="multilevel"/>
    <w:tmpl w:val="05E4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261AC"/>
    <w:multiLevelType w:val="hybridMultilevel"/>
    <w:tmpl w:val="B7D6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B2879"/>
    <w:multiLevelType w:val="multilevel"/>
    <w:tmpl w:val="EBF0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63E59"/>
    <w:multiLevelType w:val="multilevel"/>
    <w:tmpl w:val="4C96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4"/>
  </w:num>
  <w:num w:numId="5">
    <w:abstractNumId w:val="2"/>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D5"/>
    <w:rsid w:val="00001CF9"/>
    <w:rsid w:val="00020BD5"/>
    <w:rsid w:val="000218C8"/>
    <w:rsid w:val="00026DE4"/>
    <w:rsid w:val="00030C35"/>
    <w:rsid w:val="0003234E"/>
    <w:rsid w:val="000403A9"/>
    <w:rsid w:val="000508AD"/>
    <w:rsid w:val="00064B0F"/>
    <w:rsid w:val="00064E91"/>
    <w:rsid w:val="00070233"/>
    <w:rsid w:val="0007093B"/>
    <w:rsid w:val="00072471"/>
    <w:rsid w:val="00072B44"/>
    <w:rsid w:val="0007453D"/>
    <w:rsid w:val="00082C3F"/>
    <w:rsid w:val="00083727"/>
    <w:rsid w:val="00084075"/>
    <w:rsid w:val="00085869"/>
    <w:rsid w:val="00093D57"/>
    <w:rsid w:val="000A7ECA"/>
    <w:rsid w:val="000C072D"/>
    <w:rsid w:val="000C139E"/>
    <w:rsid w:val="000C1E9C"/>
    <w:rsid w:val="000C2AFC"/>
    <w:rsid w:val="000C42F1"/>
    <w:rsid w:val="000E0464"/>
    <w:rsid w:val="000E1EB7"/>
    <w:rsid w:val="000E49DB"/>
    <w:rsid w:val="000E4DCA"/>
    <w:rsid w:val="000F7C6A"/>
    <w:rsid w:val="000F7D9E"/>
    <w:rsid w:val="00100722"/>
    <w:rsid w:val="001076BB"/>
    <w:rsid w:val="001174D8"/>
    <w:rsid w:val="0012217D"/>
    <w:rsid w:val="001334F4"/>
    <w:rsid w:val="00136B84"/>
    <w:rsid w:val="00142F8A"/>
    <w:rsid w:val="00143A7A"/>
    <w:rsid w:val="00150C6B"/>
    <w:rsid w:val="00154C2B"/>
    <w:rsid w:val="00161A75"/>
    <w:rsid w:val="0016245D"/>
    <w:rsid w:val="0018044D"/>
    <w:rsid w:val="00184E3F"/>
    <w:rsid w:val="001A40FA"/>
    <w:rsid w:val="001A58CF"/>
    <w:rsid w:val="001B2441"/>
    <w:rsid w:val="001C09DF"/>
    <w:rsid w:val="001C54D6"/>
    <w:rsid w:val="001C622C"/>
    <w:rsid w:val="001C79E8"/>
    <w:rsid w:val="001D0552"/>
    <w:rsid w:val="001D0AD9"/>
    <w:rsid w:val="001D640E"/>
    <w:rsid w:val="001D6610"/>
    <w:rsid w:val="001D79D5"/>
    <w:rsid w:val="001E2981"/>
    <w:rsid w:val="001E49DB"/>
    <w:rsid w:val="001F23F9"/>
    <w:rsid w:val="001F46BA"/>
    <w:rsid w:val="001F75C3"/>
    <w:rsid w:val="0020628D"/>
    <w:rsid w:val="0021526D"/>
    <w:rsid w:val="0021552F"/>
    <w:rsid w:val="002208AF"/>
    <w:rsid w:val="00221C44"/>
    <w:rsid w:val="002236C4"/>
    <w:rsid w:val="002370A1"/>
    <w:rsid w:val="002412AA"/>
    <w:rsid w:val="002432A2"/>
    <w:rsid w:val="002434F5"/>
    <w:rsid w:val="00245B7C"/>
    <w:rsid w:val="002471DC"/>
    <w:rsid w:val="00250D12"/>
    <w:rsid w:val="00255693"/>
    <w:rsid w:val="0025649A"/>
    <w:rsid w:val="00256F2E"/>
    <w:rsid w:val="002573E5"/>
    <w:rsid w:val="0025794A"/>
    <w:rsid w:val="00261F03"/>
    <w:rsid w:val="00262870"/>
    <w:rsid w:val="00265F6F"/>
    <w:rsid w:val="00267603"/>
    <w:rsid w:val="002720AD"/>
    <w:rsid w:val="00274992"/>
    <w:rsid w:val="002837BD"/>
    <w:rsid w:val="00284E8F"/>
    <w:rsid w:val="0029091B"/>
    <w:rsid w:val="002978A3"/>
    <w:rsid w:val="00297FC8"/>
    <w:rsid w:val="002B13B1"/>
    <w:rsid w:val="002B6210"/>
    <w:rsid w:val="002B7A7B"/>
    <w:rsid w:val="002B7CCA"/>
    <w:rsid w:val="002C0ECC"/>
    <w:rsid w:val="002D0F35"/>
    <w:rsid w:val="002D6E9F"/>
    <w:rsid w:val="002E26F5"/>
    <w:rsid w:val="002F67B0"/>
    <w:rsid w:val="003015B2"/>
    <w:rsid w:val="00313211"/>
    <w:rsid w:val="003146D3"/>
    <w:rsid w:val="00333468"/>
    <w:rsid w:val="003345CB"/>
    <w:rsid w:val="0034350C"/>
    <w:rsid w:val="003518FD"/>
    <w:rsid w:val="00351E17"/>
    <w:rsid w:val="00353A0D"/>
    <w:rsid w:val="00354079"/>
    <w:rsid w:val="00356C3D"/>
    <w:rsid w:val="00361512"/>
    <w:rsid w:val="003670AF"/>
    <w:rsid w:val="003846D1"/>
    <w:rsid w:val="00386731"/>
    <w:rsid w:val="00387022"/>
    <w:rsid w:val="00392423"/>
    <w:rsid w:val="00396F7F"/>
    <w:rsid w:val="003A5EC0"/>
    <w:rsid w:val="003A7D13"/>
    <w:rsid w:val="003B2B5C"/>
    <w:rsid w:val="003B3F3C"/>
    <w:rsid w:val="003B4F59"/>
    <w:rsid w:val="003C192A"/>
    <w:rsid w:val="003C25DD"/>
    <w:rsid w:val="003C49A5"/>
    <w:rsid w:val="003C5678"/>
    <w:rsid w:val="003D00DD"/>
    <w:rsid w:val="003D6C14"/>
    <w:rsid w:val="003E01DE"/>
    <w:rsid w:val="003E060D"/>
    <w:rsid w:val="003E7328"/>
    <w:rsid w:val="003F1038"/>
    <w:rsid w:val="003F1E86"/>
    <w:rsid w:val="003F5687"/>
    <w:rsid w:val="003F6A0D"/>
    <w:rsid w:val="003F72F7"/>
    <w:rsid w:val="003F7836"/>
    <w:rsid w:val="00403108"/>
    <w:rsid w:val="00412200"/>
    <w:rsid w:val="00413B37"/>
    <w:rsid w:val="004157CB"/>
    <w:rsid w:val="00415841"/>
    <w:rsid w:val="00421FB6"/>
    <w:rsid w:val="004228AD"/>
    <w:rsid w:val="00427075"/>
    <w:rsid w:val="00435A30"/>
    <w:rsid w:val="0043783F"/>
    <w:rsid w:val="004445BA"/>
    <w:rsid w:val="00446AE2"/>
    <w:rsid w:val="00455BD0"/>
    <w:rsid w:val="00464BA0"/>
    <w:rsid w:val="004667F3"/>
    <w:rsid w:val="0047001E"/>
    <w:rsid w:val="00470147"/>
    <w:rsid w:val="004757A3"/>
    <w:rsid w:val="00476AD5"/>
    <w:rsid w:val="0049701A"/>
    <w:rsid w:val="004A77B0"/>
    <w:rsid w:val="004B77C1"/>
    <w:rsid w:val="004C4787"/>
    <w:rsid w:val="004C5F70"/>
    <w:rsid w:val="004C6DE6"/>
    <w:rsid w:val="004D0B97"/>
    <w:rsid w:val="004E11BF"/>
    <w:rsid w:val="004E254F"/>
    <w:rsid w:val="004E4159"/>
    <w:rsid w:val="004F5CC6"/>
    <w:rsid w:val="004F7777"/>
    <w:rsid w:val="0050012B"/>
    <w:rsid w:val="00507940"/>
    <w:rsid w:val="00512029"/>
    <w:rsid w:val="00513166"/>
    <w:rsid w:val="0052164C"/>
    <w:rsid w:val="00527F41"/>
    <w:rsid w:val="00535DC9"/>
    <w:rsid w:val="0054196D"/>
    <w:rsid w:val="00545065"/>
    <w:rsid w:val="005471EE"/>
    <w:rsid w:val="005530BA"/>
    <w:rsid w:val="00554CDE"/>
    <w:rsid w:val="00563FA0"/>
    <w:rsid w:val="0056409F"/>
    <w:rsid w:val="0056653A"/>
    <w:rsid w:val="0057570C"/>
    <w:rsid w:val="00576171"/>
    <w:rsid w:val="00581B3B"/>
    <w:rsid w:val="005962DF"/>
    <w:rsid w:val="005A78DB"/>
    <w:rsid w:val="005A7DC7"/>
    <w:rsid w:val="005D0902"/>
    <w:rsid w:val="005E1CEF"/>
    <w:rsid w:val="005E1E5F"/>
    <w:rsid w:val="005E4A88"/>
    <w:rsid w:val="005F43DA"/>
    <w:rsid w:val="005F6235"/>
    <w:rsid w:val="005F690A"/>
    <w:rsid w:val="005F7FDF"/>
    <w:rsid w:val="00624B05"/>
    <w:rsid w:val="00635C15"/>
    <w:rsid w:val="00642525"/>
    <w:rsid w:val="00643D01"/>
    <w:rsid w:val="0065147E"/>
    <w:rsid w:val="00653BE7"/>
    <w:rsid w:val="00660F47"/>
    <w:rsid w:val="0067115C"/>
    <w:rsid w:val="00672C34"/>
    <w:rsid w:val="006812FA"/>
    <w:rsid w:val="00681BD4"/>
    <w:rsid w:val="006927EE"/>
    <w:rsid w:val="00692EC8"/>
    <w:rsid w:val="006970F6"/>
    <w:rsid w:val="006A0808"/>
    <w:rsid w:val="006A29D1"/>
    <w:rsid w:val="006A424A"/>
    <w:rsid w:val="006A7302"/>
    <w:rsid w:val="006B2284"/>
    <w:rsid w:val="006C156F"/>
    <w:rsid w:val="006C7A8F"/>
    <w:rsid w:val="006D074D"/>
    <w:rsid w:val="006E3D91"/>
    <w:rsid w:val="006E5756"/>
    <w:rsid w:val="006E5E14"/>
    <w:rsid w:val="006F4A33"/>
    <w:rsid w:val="006F5C94"/>
    <w:rsid w:val="006F5E8B"/>
    <w:rsid w:val="00713035"/>
    <w:rsid w:val="0071405C"/>
    <w:rsid w:val="00722192"/>
    <w:rsid w:val="007233A4"/>
    <w:rsid w:val="007239A7"/>
    <w:rsid w:val="00724A21"/>
    <w:rsid w:val="00724B33"/>
    <w:rsid w:val="0073484E"/>
    <w:rsid w:val="007349C0"/>
    <w:rsid w:val="007527B3"/>
    <w:rsid w:val="00761081"/>
    <w:rsid w:val="0076588A"/>
    <w:rsid w:val="00770234"/>
    <w:rsid w:val="007705CB"/>
    <w:rsid w:val="0077082C"/>
    <w:rsid w:val="00776513"/>
    <w:rsid w:val="00777511"/>
    <w:rsid w:val="00780CEC"/>
    <w:rsid w:val="0078125C"/>
    <w:rsid w:val="007837CC"/>
    <w:rsid w:val="00786C4A"/>
    <w:rsid w:val="00791461"/>
    <w:rsid w:val="0079360B"/>
    <w:rsid w:val="007B2E7A"/>
    <w:rsid w:val="007B45F0"/>
    <w:rsid w:val="007C2713"/>
    <w:rsid w:val="007C3BEE"/>
    <w:rsid w:val="007C5013"/>
    <w:rsid w:val="007D6851"/>
    <w:rsid w:val="007F09AA"/>
    <w:rsid w:val="008008DB"/>
    <w:rsid w:val="008124CF"/>
    <w:rsid w:val="00825745"/>
    <w:rsid w:val="00827F0C"/>
    <w:rsid w:val="008549DE"/>
    <w:rsid w:val="0086446D"/>
    <w:rsid w:val="00865113"/>
    <w:rsid w:val="00872E4B"/>
    <w:rsid w:val="00874A80"/>
    <w:rsid w:val="008821B7"/>
    <w:rsid w:val="00883407"/>
    <w:rsid w:val="00884442"/>
    <w:rsid w:val="00884CAA"/>
    <w:rsid w:val="00892F77"/>
    <w:rsid w:val="008930B1"/>
    <w:rsid w:val="0089348B"/>
    <w:rsid w:val="00896B27"/>
    <w:rsid w:val="008A2C4F"/>
    <w:rsid w:val="008B1EBE"/>
    <w:rsid w:val="008C22D1"/>
    <w:rsid w:val="008C276D"/>
    <w:rsid w:val="008D2150"/>
    <w:rsid w:val="008F7563"/>
    <w:rsid w:val="00902075"/>
    <w:rsid w:val="00902AE4"/>
    <w:rsid w:val="00904CC1"/>
    <w:rsid w:val="00905E1B"/>
    <w:rsid w:val="00913257"/>
    <w:rsid w:val="009132F6"/>
    <w:rsid w:val="0091342B"/>
    <w:rsid w:val="0092011D"/>
    <w:rsid w:val="0093207B"/>
    <w:rsid w:val="00935064"/>
    <w:rsid w:val="0093739E"/>
    <w:rsid w:val="00942C8B"/>
    <w:rsid w:val="00943C5F"/>
    <w:rsid w:val="009455BA"/>
    <w:rsid w:val="00946C1E"/>
    <w:rsid w:val="0095210D"/>
    <w:rsid w:val="00955275"/>
    <w:rsid w:val="00963342"/>
    <w:rsid w:val="0096379A"/>
    <w:rsid w:val="009712D1"/>
    <w:rsid w:val="00975357"/>
    <w:rsid w:val="00984018"/>
    <w:rsid w:val="00993CB7"/>
    <w:rsid w:val="00997C48"/>
    <w:rsid w:val="009A058F"/>
    <w:rsid w:val="009A5482"/>
    <w:rsid w:val="009C49EF"/>
    <w:rsid w:val="009D1401"/>
    <w:rsid w:val="009D54B9"/>
    <w:rsid w:val="009F6451"/>
    <w:rsid w:val="00A02E08"/>
    <w:rsid w:val="00A0395F"/>
    <w:rsid w:val="00A068F2"/>
    <w:rsid w:val="00A1451B"/>
    <w:rsid w:val="00A1758E"/>
    <w:rsid w:val="00A200AE"/>
    <w:rsid w:val="00A30682"/>
    <w:rsid w:val="00A33362"/>
    <w:rsid w:val="00A3618B"/>
    <w:rsid w:val="00A4239B"/>
    <w:rsid w:val="00A504E8"/>
    <w:rsid w:val="00A53891"/>
    <w:rsid w:val="00A54EC4"/>
    <w:rsid w:val="00A63AEC"/>
    <w:rsid w:val="00A71608"/>
    <w:rsid w:val="00A74CB8"/>
    <w:rsid w:val="00A764BD"/>
    <w:rsid w:val="00A8633F"/>
    <w:rsid w:val="00A87B6E"/>
    <w:rsid w:val="00A92862"/>
    <w:rsid w:val="00A929F0"/>
    <w:rsid w:val="00A969D9"/>
    <w:rsid w:val="00A97973"/>
    <w:rsid w:val="00AA22B7"/>
    <w:rsid w:val="00AA4D4C"/>
    <w:rsid w:val="00AC5677"/>
    <w:rsid w:val="00AD76E0"/>
    <w:rsid w:val="00AE09DD"/>
    <w:rsid w:val="00AE3100"/>
    <w:rsid w:val="00AE76F6"/>
    <w:rsid w:val="00AF1FF2"/>
    <w:rsid w:val="00B00713"/>
    <w:rsid w:val="00B14B1B"/>
    <w:rsid w:val="00B155EF"/>
    <w:rsid w:val="00B15BA7"/>
    <w:rsid w:val="00B215D9"/>
    <w:rsid w:val="00B44157"/>
    <w:rsid w:val="00B53983"/>
    <w:rsid w:val="00B60B65"/>
    <w:rsid w:val="00B6769A"/>
    <w:rsid w:val="00B71101"/>
    <w:rsid w:val="00B76BC5"/>
    <w:rsid w:val="00B80CEB"/>
    <w:rsid w:val="00B80ED0"/>
    <w:rsid w:val="00B816E2"/>
    <w:rsid w:val="00B949E7"/>
    <w:rsid w:val="00B94B50"/>
    <w:rsid w:val="00B95678"/>
    <w:rsid w:val="00BA09F3"/>
    <w:rsid w:val="00BA3EAC"/>
    <w:rsid w:val="00BA52F6"/>
    <w:rsid w:val="00BB31D8"/>
    <w:rsid w:val="00BB7BD8"/>
    <w:rsid w:val="00BC002E"/>
    <w:rsid w:val="00BC1D8A"/>
    <w:rsid w:val="00BC58D2"/>
    <w:rsid w:val="00BD0F2A"/>
    <w:rsid w:val="00BE0B95"/>
    <w:rsid w:val="00BF2DCF"/>
    <w:rsid w:val="00BF332A"/>
    <w:rsid w:val="00C03BEE"/>
    <w:rsid w:val="00C10626"/>
    <w:rsid w:val="00C120CE"/>
    <w:rsid w:val="00C12B31"/>
    <w:rsid w:val="00C2022D"/>
    <w:rsid w:val="00C2754B"/>
    <w:rsid w:val="00C311C9"/>
    <w:rsid w:val="00C326C7"/>
    <w:rsid w:val="00C374B2"/>
    <w:rsid w:val="00C40C4C"/>
    <w:rsid w:val="00C41183"/>
    <w:rsid w:val="00C47344"/>
    <w:rsid w:val="00C505B0"/>
    <w:rsid w:val="00C5076F"/>
    <w:rsid w:val="00C51445"/>
    <w:rsid w:val="00C56FA0"/>
    <w:rsid w:val="00C90EA4"/>
    <w:rsid w:val="00C9325B"/>
    <w:rsid w:val="00C96529"/>
    <w:rsid w:val="00CA5B24"/>
    <w:rsid w:val="00CA5BC1"/>
    <w:rsid w:val="00CA6482"/>
    <w:rsid w:val="00CC7DE4"/>
    <w:rsid w:val="00CD0655"/>
    <w:rsid w:val="00CD0A7D"/>
    <w:rsid w:val="00CD41BD"/>
    <w:rsid w:val="00CD7E26"/>
    <w:rsid w:val="00D06020"/>
    <w:rsid w:val="00D10FB5"/>
    <w:rsid w:val="00D23FC0"/>
    <w:rsid w:val="00D24D34"/>
    <w:rsid w:val="00D27B95"/>
    <w:rsid w:val="00D33751"/>
    <w:rsid w:val="00D364FA"/>
    <w:rsid w:val="00D40C7D"/>
    <w:rsid w:val="00D446A7"/>
    <w:rsid w:val="00D4492D"/>
    <w:rsid w:val="00D51F7D"/>
    <w:rsid w:val="00D56DE1"/>
    <w:rsid w:val="00D66B09"/>
    <w:rsid w:val="00D72952"/>
    <w:rsid w:val="00D739D2"/>
    <w:rsid w:val="00D8598A"/>
    <w:rsid w:val="00D85DAC"/>
    <w:rsid w:val="00D87034"/>
    <w:rsid w:val="00D97E85"/>
    <w:rsid w:val="00DB145D"/>
    <w:rsid w:val="00DB50C4"/>
    <w:rsid w:val="00DB5817"/>
    <w:rsid w:val="00DB5BC0"/>
    <w:rsid w:val="00DC07EE"/>
    <w:rsid w:val="00DC4770"/>
    <w:rsid w:val="00DD0A3A"/>
    <w:rsid w:val="00DD321C"/>
    <w:rsid w:val="00DE0062"/>
    <w:rsid w:val="00DE2533"/>
    <w:rsid w:val="00DE3A8C"/>
    <w:rsid w:val="00DE4861"/>
    <w:rsid w:val="00DF36EE"/>
    <w:rsid w:val="00E02B30"/>
    <w:rsid w:val="00E07E9D"/>
    <w:rsid w:val="00E132E4"/>
    <w:rsid w:val="00E25045"/>
    <w:rsid w:val="00E25FBA"/>
    <w:rsid w:val="00E277FB"/>
    <w:rsid w:val="00E50382"/>
    <w:rsid w:val="00E532CD"/>
    <w:rsid w:val="00E57EB2"/>
    <w:rsid w:val="00E626DA"/>
    <w:rsid w:val="00E873EF"/>
    <w:rsid w:val="00E87AB8"/>
    <w:rsid w:val="00E917BF"/>
    <w:rsid w:val="00E91AB3"/>
    <w:rsid w:val="00E9552A"/>
    <w:rsid w:val="00EA02A4"/>
    <w:rsid w:val="00EA2EEA"/>
    <w:rsid w:val="00EA6CE7"/>
    <w:rsid w:val="00EB15B4"/>
    <w:rsid w:val="00EB4239"/>
    <w:rsid w:val="00EB61D9"/>
    <w:rsid w:val="00EC3850"/>
    <w:rsid w:val="00EC3D58"/>
    <w:rsid w:val="00EC7D99"/>
    <w:rsid w:val="00ED3AEE"/>
    <w:rsid w:val="00EF431D"/>
    <w:rsid w:val="00F01C50"/>
    <w:rsid w:val="00F0440A"/>
    <w:rsid w:val="00F10625"/>
    <w:rsid w:val="00F110B3"/>
    <w:rsid w:val="00F11F19"/>
    <w:rsid w:val="00F12C86"/>
    <w:rsid w:val="00F2274F"/>
    <w:rsid w:val="00F24469"/>
    <w:rsid w:val="00F32B01"/>
    <w:rsid w:val="00F3604D"/>
    <w:rsid w:val="00F41ABA"/>
    <w:rsid w:val="00F42AEB"/>
    <w:rsid w:val="00F5377B"/>
    <w:rsid w:val="00F713E3"/>
    <w:rsid w:val="00F82EC4"/>
    <w:rsid w:val="00F870C2"/>
    <w:rsid w:val="00F91575"/>
    <w:rsid w:val="00F93A62"/>
    <w:rsid w:val="00F93C37"/>
    <w:rsid w:val="00F96559"/>
    <w:rsid w:val="00FA0CBD"/>
    <w:rsid w:val="00FA3211"/>
    <w:rsid w:val="00FA41F8"/>
    <w:rsid w:val="00FB1C3D"/>
    <w:rsid w:val="00FC10B8"/>
    <w:rsid w:val="00FC20E8"/>
    <w:rsid w:val="00FC2B81"/>
    <w:rsid w:val="00FF1342"/>
    <w:rsid w:val="00FF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5ABD597F-AA8F-4EAF-8F79-99249AA3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72D"/>
    <w:pPr>
      <w:spacing w:after="200" w:line="276" w:lineRule="auto"/>
    </w:pPr>
    <w:rPr>
      <w:sz w:val="22"/>
      <w:szCs w:val="22"/>
    </w:rPr>
  </w:style>
  <w:style w:type="paragraph" w:styleId="Heading3">
    <w:name w:val="heading 3"/>
    <w:basedOn w:val="Normal"/>
    <w:link w:val="Heading3Char"/>
    <w:uiPriority w:val="99"/>
    <w:qFormat/>
    <w:locked/>
    <w:rsid w:val="00CD7E26"/>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semiHidden/>
    <w:unhideWhenUsed/>
    <w:qFormat/>
    <w:locked/>
    <w:rsid w:val="00F32B01"/>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361512"/>
    <w:rPr>
      <w:rFonts w:ascii="Cambria" w:hAnsi="Cambria" w:cs="Times New Roman"/>
      <w:b/>
      <w:bCs/>
      <w:sz w:val="26"/>
      <w:szCs w:val="26"/>
    </w:rPr>
  </w:style>
  <w:style w:type="paragraph" w:styleId="Footer">
    <w:name w:val="footer"/>
    <w:basedOn w:val="Normal"/>
    <w:link w:val="FooterChar"/>
    <w:uiPriority w:val="99"/>
    <w:rsid w:val="003F1038"/>
    <w:pPr>
      <w:tabs>
        <w:tab w:val="center" w:pos="4320"/>
        <w:tab w:val="right" w:pos="8640"/>
      </w:tabs>
    </w:pPr>
  </w:style>
  <w:style w:type="character" w:customStyle="1" w:styleId="FooterChar">
    <w:name w:val="Footer Char"/>
    <w:link w:val="Footer"/>
    <w:uiPriority w:val="99"/>
    <w:semiHidden/>
    <w:locked/>
    <w:rsid w:val="00CD0655"/>
    <w:rPr>
      <w:rFonts w:cs="Times New Roman"/>
    </w:rPr>
  </w:style>
  <w:style w:type="character" w:styleId="PageNumber">
    <w:name w:val="page number"/>
    <w:uiPriority w:val="99"/>
    <w:rsid w:val="003F1038"/>
    <w:rPr>
      <w:rFonts w:cs="Times New Roman"/>
    </w:rPr>
  </w:style>
  <w:style w:type="paragraph" w:styleId="Header">
    <w:name w:val="header"/>
    <w:basedOn w:val="Normal"/>
    <w:link w:val="HeaderChar"/>
    <w:uiPriority w:val="99"/>
    <w:rsid w:val="003F1038"/>
    <w:pPr>
      <w:tabs>
        <w:tab w:val="center" w:pos="4320"/>
        <w:tab w:val="right" w:pos="8640"/>
      </w:tabs>
    </w:pPr>
  </w:style>
  <w:style w:type="character" w:customStyle="1" w:styleId="HeaderChar">
    <w:name w:val="Header Char"/>
    <w:link w:val="Header"/>
    <w:uiPriority w:val="99"/>
    <w:semiHidden/>
    <w:locked/>
    <w:rsid w:val="00CD0655"/>
    <w:rPr>
      <w:rFonts w:cs="Times New Roman"/>
    </w:rPr>
  </w:style>
  <w:style w:type="paragraph" w:styleId="NormalWeb">
    <w:name w:val="Normal (Web)"/>
    <w:basedOn w:val="Normal"/>
    <w:uiPriority w:val="99"/>
    <w:rsid w:val="00CD7E2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9F6451"/>
    <w:pPr>
      <w:ind w:left="720"/>
      <w:contextualSpacing/>
    </w:pPr>
  </w:style>
  <w:style w:type="paragraph" w:styleId="BalloonText">
    <w:name w:val="Balloon Text"/>
    <w:basedOn w:val="Normal"/>
    <w:link w:val="BalloonTextChar"/>
    <w:uiPriority w:val="99"/>
    <w:semiHidden/>
    <w:unhideWhenUsed/>
    <w:rsid w:val="005131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3166"/>
    <w:rPr>
      <w:rFonts w:ascii="Tahoma" w:hAnsi="Tahoma" w:cs="Tahoma"/>
      <w:sz w:val="16"/>
      <w:szCs w:val="16"/>
    </w:rPr>
  </w:style>
  <w:style w:type="character" w:customStyle="1" w:styleId="Heading4Char">
    <w:name w:val="Heading 4 Char"/>
    <w:link w:val="Heading4"/>
    <w:semiHidden/>
    <w:rsid w:val="00F32B01"/>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979">
      <w:bodyDiv w:val="1"/>
      <w:marLeft w:val="0"/>
      <w:marRight w:val="0"/>
      <w:marTop w:val="0"/>
      <w:marBottom w:val="0"/>
      <w:divBdr>
        <w:top w:val="none" w:sz="0" w:space="0" w:color="auto"/>
        <w:left w:val="none" w:sz="0" w:space="0" w:color="auto"/>
        <w:bottom w:val="none" w:sz="0" w:space="0" w:color="auto"/>
        <w:right w:val="none" w:sz="0" w:space="0" w:color="auto"/>
      </w:divBdr>
    </w:div>
    <w:div w:id="915357072">
      <w:bodyDiv w:val="1"/>
      <w:marLeft w:val="0"/>
      <w:marRight w:val="0"/>
      <w:marTop w:val="0"/>
      <w:marBottom w:val="0"/>
      <w:divBdr>
        <w:top w:val="none" w:sz="0" w:space="0" w:color="auto"/>
        <w:left w:val="none" w:sz="0" w:space="0" w:color="auto"/>
        <w:bottom w:val="none" w:sz="0" w:space="0" w:color="auto"/>
        <w:right w:val="none" w:sz="0" w:space="0" w:color="auto"/>
      </w:divBdr>
    </w:div>
    <w:div w:id="1233851749">
      <w:bodyDiv w:val="1"/>
      <w:marLeft w:val="0"/>
      <w:marRight w:val="0"/>
      <w:marTop w:val="0"/>
      <w:marBottom w:val="0"/>
      <w:divBdr>
        <w:top w:val="none" w:sz="0" w:space="0" w:color="auto"/>
        <w:left w:val="none" w:sz="0" w:space="0" w:color="auto"/>
        <w:bottom w:val="none" w:sz="0" w:space="0" w:color="auto"/>
        <w:right w:val="none" w:sz="0" w:space="0" w:color="auto"/>
      </w:divBdr>
    </w:div>
    <w:div w:id="1407528095">
      <w:bodyDiv w:val="1"/>
      <w:marLeft w:val="0"/>
      <w:marRight w:val="0"/>
      <w:marTop w:val="0"/>
      <w:marBottom w:val="0"/>
      <w:divBdr>
        <w:top w:val="none" w:sz="0" w:space="0" w:color="auto"/>
        <w:left w:val="none" w:sz="0" w:space="0" w:color="auto"/>
        <w:bottom w:val="none" w:sz="0" w:space="0" w:color="auto"/>
        <w:right w:val="none" w:sz="0" w:space="0" w:color="auto"/>
      </w:divBdr>
    </w:div>
    <w:div w:id="1838568289">
      <w:bodyDiv w:val="1"/>
      <w:marLeft w:val="0"/>
      <w:marRight w:val="0"/>
      <w:marTop w:val="0"/>
      <w:marBottom w:val="0"/>
      <w:divBdr>
        <w:top w:val="none" w:sz="0" w:space="0" w:color="auto"/>
        <w:left w:val="none" w:sz="0" w:space="0" w:color="auto"/>
        <w:bottom w:val="none" w:sz="0" w:space="0" w:color="auto"/>
        <w:right w:val="none" w:sz="0" w:space="0" w:color="auto"/>
      </w:divBdr>
    </w:div>
    <w:div w:id="20660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60EE-2D75-4DD9-B291-81DDF3C7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3068</Words>
  <Characters>17492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ORDINANCE #470</vt:lpstr>
    </vt:vector>
  </TitlesOfParts>
  <Company>Microsoft</Company>
  <LinksUpToDate>false</LinksUpToDate>
  <CharactersWithSpaces>20519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#470</dc:title>
  <dc:creator>Crystal Bielec</dc:creator>
  <cp:lastModifiedBy>Cindy Marbut</cp:lastModifiedBy>
  <cp:revision>2</cp:revision>
  <cp:lastPrinted>2016-12-14T18:09:00Z</cp:lastPrinted>
  <dcterms:created xsi:type="dcterms:W3CDTF">2017-04-25T16:03:00Z</dcterms:created>
  <dcterms:modified xsi:type="dcterms:W3CDTF">2017-04-25T16:03:00Z</dcterms:modified>
</cp:coreProperties>
</file>